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7"/>
        <w:ind w:left="1239" w:right="1538"/>
        <w:jc w:val="center"/>
        <w:spacing w:before="1" w:line="448" w:lineRule="auto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867"/>
        <w:ind w:left="1239" w:right="1538"/>
        <w:jc w:val="center"/>
        <w:spacing w:before="1" w:line="448" w:lineRule="auto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теоретической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информатики</w:t>
      </w:r>
      <w:r>
        <w:rPr>
          <w:color w:val="00000a"/>
          <w:highlight w:val="none"/>
        </w:rPr>
      </w:r>
    </w:p>
    <w:p>
      <w:pPr>
        <w:pStyle w:val="867"/>
        <w:ind w:left="6214"/>
      </w:pPr>
      <w:r>
        <w:rPr>
          <w:color w:val="00000a"/>
        </w:rPr>
        <w:t xml:space="preserve">УТВЕРЖДАЮ</w:t>
      </w:r>
      <w:r/>
    </w:p>
    <w:p>
      <w:pPr>
        <w:pStyle w:val="867"/>
        <w:ind w:left="621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4700695</wp:posOffset>
                </wp:positionH>
                <wp:positionV relativeFrom="paragraph">
                  <wp:posOffset>2324</wp:posOffset>
                </wp:positionV>
                <wp:extent cx="1199794" cy="512067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99794" cy="512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0.13pt;mso-position-horizontal:absolute;mso-position-vertical-relative:text;margin-top:0.18pt;mso-position-vertical:absolute;width:94.47pt;height:40.3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a"/>
        </w:rPr>
        <w:t xml:space="preserve">Декан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867"/>
        <w:ind w:left="6214"/>
        <w:tabs>
          <w:tab w:val="left" w:pos="7654" w:leader="none"/>
        </w:tabs>
      </w:pP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 xml:space="preserve"> </w:t>
      </w:r>
      <w:r>
        <w:rPr>
          <w:color w:val="00000a"/>
        </w:rPr>
        <w:t xml:space="preserve">Д.Ю.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Чалый</w:t>
      </w:r>
      <w:r/>
    </w:p>
    <w:p>
      <w:pPr>
        <w:pStyle w:val="867"/>
        <w:ind w:left="6214"/>
        <w:tabs>
          <w:tab w:val="left" w:pos="7471" w:leader="none"/>
          <w:tab w:val="left" w:pos="8321" w:leader="none"/>
        </w:tabs>
      </w:pPr>
      <w:r>
        <w:rPr>
          <w:color w:val="00000a"/>
        </w:rPr>
        <w:t xml:space="preserve">«_22_»</w:t>
      </w:r>
      <w:r>
        <w:rPr>
          <w:color w:val="00000a"/>
          <w:u w:val="single"/>
        </w:rPr>
        <w:tab/>
      </w:r>
      <w:r>
        <w:rPr>
          <w:color w:val="00000a"/>
        </w:rPr>
        <w:t xml:space="preserve">мая</w:t>
      </w:r>
      <w:r>
        <w:rPr>
          <w:color w:val="00000a"/>
          <w:u w:val="single"/>
        </w:rPr>
        <w:tab/>
      </w:r>
      <w:r>
        <w:rPr>
          <w:color w:val="00000a"/>
        </w:rPr>
        <w:t xml:space="preserve">2024 г.</w:t>
      </w:r>
      <w:r/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8"/>
        <w:ind w:left="840" w:right="1132"/>
        <w:jc w:val="center"/>
        <w:spacing w:before="187" w:line="274" w:lineRule="exact"/>
      </w:pPr>
      <w:r>
        <w:rPr>
          <w:color w:val="00000a"/>
        </w:rPr>
        <w:t xml:space="preserve">Рабочая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программа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7"/>
        <w:ind w:left="840" w:right="1132"/>
        <w:jc w:val="center"/>
        <w:spacing w:line="274" w:lineRule="exact"/>
      </w:pPr>
      <w:r>
        <w:rPr>
          <w:color w:val="00000a"/>
        </w:rPr>
        <w:t xml:space="preserve">«Математическая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логика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 теория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алгоритмов»</w:t>
      </w:r>
      <w:r/>
    </w:p>
    <w:p>
      <w:pPr>
        <w:pStyle w:val="86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3411"/>
        <w:jc w:val="left"/>
        <w:spacing w:before="1" w:line="274" w:lineRule="exact"/>
      </w:pPr>
      <w:r>
        <w:rPr>
          <w:color w:val="00000a"/>
        </w:rPr>
        <w:t xml:space="preserve">Направление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867"/>
        <w:ind w:left="1061"/>
        <w:spacing w:line="274" w:lineRule="exact"/>
      </w:pPr>
      <w:r>
        <w:rPr>
          <w:color w:val="00000a"/>
        </w:rPr>
        <w:t xml:space="preserve">02.03.02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Фундаментальная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информатика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 информационные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технологии</w:t>
      </w:r>
      <w:r/>
    </w:p>
    <w:p>
      <w:pPr>
        <w:pStyle w:val="86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840" w:right="1135"/>
        <w:jc w:val="center"/>
        <w:spacing w:line="274" w:lineRule="exact"/>
      </w:pPr>
      <w:r>
        <w:rPr>
          <w:color w:val="00000a"/>
        </w:rPr>
        <w:t xml:space="preserve">Профиль</w:t>
      </w:r>
      <w:r/>
    </w:p>
    <w:p>
      <w:pPr>
        <w:pStyle w:val="867"/>
        <w:ind w:left="2733" w:right="3027"/>
        <w:jc w:val="center"/>
        <w:spacing w:line="274" w:lineRule="exact"/>
      </w:pPr>
      <w:r>
        <w:rPr>
          <w:b/>
          <w:color w:val="00000a"/>
        </w:rPr>
        <w:t xml:space="preserve">«</w:t>
      </w:r>
      <w:r>
        <w:rPr>
          <w:color w:val="00000a"/>
        </w:rPr>
        <w:t xml:space="preserve">Информатика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 компьютерные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науки»</w:t>
      </w:r>
      <w:r/>
    </w:p>
    <w:p>
      <w:pPr>
        <w:pStyle w:val="86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840" w:right="1132"/>
        <w:jc w:val="center"/>
        <w:spacing w:line="274" w:lineRule="exact"/>
      </w:pPr>
      <w:r>
        <w:rPr>
          <w:color w:val="00000a"/>
        </w:rPr>
        <w:t xml:space="preserve">Квалификация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выпускника</w:t>
      </w:r>
      <w:r/>
    </w:p>
    <w:p>
      <w:pPr>
        <w:pStyle w:val="867"/>
        <w:ind w:left="2728" w:right="3027"/>
        <w:jc w:val="center"/>
        <w:spacing w:line="274" w:lineRule="exact"/>
      </w:pPr>
      <w:r>
        <w:rPr>
          <w:color w:val="00000a"/>
        </w:rPr>
        <w:t xml:space="preserve">Бакалавр</w:t>
      </w:r>
      <w:r/>
    </w:p>
    <w:p>
      <w:pPr>
        <w:pStyle w:val="86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2733" w:right="3027"/>
        <w:jc w:val="center"/>
        <w:spacing w:line="274" w:lineRule="exact"/>
      </w:pPr>
      <w:r>
        <w:rPr>
          <w:color w:val="00000a"/>
        </w:rPr>
        <w:t xml:space="preserve">Форма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обучения</w:t>
      </w:r>
      <w:r/>
    </w:p>
    <w:p>
      <w:pPr>
        <w:pStyle w:val="867"/>
        <w:ind w:left="840" w:right="1137"/>
        <w:jc w:val="center"/>
        <w:spacing w:line="274" w:lineRule="exact"/>
      </w:pPr>
      <w:r>
        <w:rPr>
          <w:color w:val="00000a"/>
        </w:rPr>
        <w:t xml:space="preserve">очная</w:t>
      </w:r>
      <w:r/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7"/>
        <w:ind w:left="226" w:right="31"/>
        <w:spacing w:before="90"/>
      </w:pPr>
      <w:r>
        <w:rPr>
          <w:color w:val="00000a"/>
        </w:rPr>
        <w:t xml:space="preserve">Программа рассмотрена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 заседании кафедры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17 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 г.,</w:t>
      </w:r>
      <w:r/>
    </w:p>
    <w:p>
      <w:pPr>
        <w:pStyle w:val="867"/>
        <w:ind w:left="226"/>
      </w:pPr>
      <w:r>
        <w:rPr>
          <w:color w:val="00000a"/>
        </w:rPr>
        <w:t xml:space="preserve">протокол 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8</w:t>
      </w:r>
      <w:r/>
    </w:p>
    <w:p>
      <w:pPr>
        <w:pStyle w:val="867"/>
        <w:ind w:left="982" w:right="2097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867"/>
        <w:ind w:left="982" w:right="2743" w:firstLine="0"/>
        <w:rPr>
          <w:color w:val="00000a"/>
          <w:spacing w:val="-1"/>
        </w:rPr>
      </w:pPr>
      <w:r>
        <w:rPr>
          <w:color w:val="00000a"/>
        </w:rPr>
        <w:t xml:space="preserve">протокол № 6 от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1"/>
        </w:rPr>
      </w:r>
    </w:p>
    <w:p>
      <w:pPr>
        <w:pStyle w:val="867"/>
        <w:ind w:left="982" w:right="2743" w:firstLine="0"/>
      </w:pPr>
      <w:r>
        <w:rPr>
          <w:color w:val="00000a"/>
          <w:spacing w:val="-1"/>
        </w:rPr>
        <w:t xml:space="preserve">26 апреля</w:t>
      </w:r>
      <w:r>
        <w:rPr>
          <w:color w:val="00000a"/>
        </w:rPr>
        <w:t xml:space="preserve"> </w:t>
      </w:r>
      <w:r>
        <w:rPr>
          <w:color w:val="00000a"/>
        </w:rPr>
        <w:t xml:space="preserve">2024 г.</w:t>
      </w:r>
      <w:r/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523" w:right="4540" w:hanging="298"/>
        <w:spacing w:before="214"/>
      </w:pPr>
      <w:r>
        <w:rPr>
          <w:color w:val="00000a"/>
        </w:rPr>
        <w:t xml:space="preserve">Ярославль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20" w:bottom="280" w:left="1300" w:header="709" w:footer="709" w:gutter="0"/>
          <w:cols w:num="2" w:sep="0" w:space="1701" w:equalWidth="0">
            <w:col w:w="2754" w:space="1275"/>
            <w:col w:w="5861" w:space="0"/>
          </w:cols>
          <w:docGrid w:linePitch="360"/>
        </w:sectPr>
      </w:pPr>
      <w:r/>
      <w:r/>
    </w:p>
    <w:p>
      <w:pPr>
        <w:pStyle w:val="868"/>
        <w:numPr>
          <w:ilvl w:val="0"/>
          <w:numId w:val="15"/>
        </w:numPr>
        <w:ind w:left="1066" w:right="0" w:hanging="241"/>
        <w:jc w:val="both"/>
        <w:spacing w:before="73" w:after="0" w:line="274" w:lineRule="exact"/>
        <w:tabs>
          <w:tab w:val="left" w:pos="1067" w:leader="none"/>
        </w:tabs>
      </w:pPr>
      <w:r/>
      <w:bookmarkStart w:id="1" w:name="1. Цели освоения дисциплины"/>
      <w:r/>
      <w:bookmarkEnd w:id="1"/>
      <w:r/>
      <w:bookmarkStart w:id="2" w:name="1. Цели освоения дисциплины"/>
      <w:r/>
      <w:bookmarkEnd w:id="2"/>
      <w:r>
        <w:rPr>
          <w:color w:val="00000a"/>
        </w:rPr>
        <w:t xml:space="preserve">Ц</w:t>
      </w:r>
      <w:r>
        <w:rPr>
          <w:color w:val="00000a"/>
        </w:rPr>
        <w:t xml:space="preserve">ели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7"/>
        <w:ind w:right="411" w:firstLine="708"/>
        <w:jc w:val="both"/>
      </w:pPr>
      <w:r>
        <w:rPr>
          <w:color w:val="00000a"/>
        </w:rPr>
        <w:t xml:space="preserve">Дисциплина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«Математическая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теория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алгоритмов»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приобретение знаний и умений в соответствии с ФГОС ВПО, содействует расширению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кругозора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теоретической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приобретению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моделирования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анализа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сложных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систем.</w:t>
      </w:r>
      <w:r/>
    </w:p>
    <w:p>
      <w:pPr>
        <w:pStyle w:val="867"/>
        <w:ind w:right="410" w:firstLine="708"/>
        <w:jc w:val="both"/>
      </w:pPr>
      <w:r>
        <w:rPr>
          <w:color w:val="00000a"/>
        </w:rPr>
        <w:t xml:space="preserve">Цель изучения дисциплины состоит в освоении основ фундаментальных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позволяющих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разобраться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математическом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описании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проблем,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математической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логикой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теорией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алгоритмов,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умении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решать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стандартные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задачи,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давать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интерпретацию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полученным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результатам.</w:t>
      </w:r>
      <w:r/>
    </w:p>
    <w:p>
      <w:pPr>
        <w:pStyle w:val="86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numPr>
          <w:ilvl w:val="0"/>
          <w:numId w:val="15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/>
      <w:bookmarkStart w:id="3" w:name="2. Место дисциплины в структуре ОП бакал"/>
      <w:r/>
      <w:bookmarkEnd w:id="3"/>
      <w:r/>
      <w:bookmarkStart w:id="4" w:name="2. Место дисциплины в структуре ОП бакал"/>
      <w:r/>
      <w:bookmarkEnd w:id="4"/>
      <w:r>
        <w:rPr>
          <w:color w:val="00000a"/>
        </w:rPr>
        <w:t xml:space="preserve">М</w:t>
      </w:r>
      <w:r>
        <w:rPr>
          <w:color w:val="00000a"/>
        </w:rPr>
        <w:t xml:space="preserve">есто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867"/>
        <w:ind w:right="411" w:firstLine="708"/>
        <w:jc w:val="both"/>
      </w:pPr>
      <w:r>
        <w:rPr>
          <w:color w:val="00000a"/>
        </w:rPr>
        <w:t xml:space="preserve">Дисциплина «Математическая логика и теория алгоритмов» относится к базовой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части ОП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бакалавриата.</w:t>
      </w:r>
      <w:r/>
    </w:p>
    <w:p>
      <w:pPr>
        <w:pStyle w:val="867"/>
        <w:ind w:right="410" w:firstLine="708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обладать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объеме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школьной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проявлять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настойчивость,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целеустремленность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инициативу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обучения.</w:t>
      </w:r>
      <w:r/>
    </w:p>
    <w:p>
      <w:pPr>
        <w:pStyle w:val="867"/>
        <w:ind w:right="412" w:firstLine="566"/>
        <w:jc w:val="both"/>
      </w:pPr>
      <w:r>
        <w:rPr>
          <w:color w:val="00000a"/>
        </w:rPr>
        <w:t xml:space="preserve"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разносторонние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многими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математическими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специальными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«Математическая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теория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алгоритмов»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таких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«Дискретная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математика»,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«Информатика»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т.д.</w:t>
      </w:r>
      <w:r/>
    </w:p>
    <w:p>
      <w:pPr>
        <w:pStyle w:val="867"/>
        <w:ind w:right="411" w:firstLine="708"/>
        <w:jc w:val="both"/>
      </w:pP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такие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личностные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характеристики,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как: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общая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образованность,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организованность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трудолюбие,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самостоятельность,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настойчивость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достижении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цели</w:t>
      </w:r>
      <w:r/>
    </w:p>
    <w:p>
      <w:pPr>
        <w:pStyle w:val="86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numPr>
          <w:ilvl w:val="0"/>
          <w:numId w:val="15"/>
        </w:numPr>
        <w:ind w:left="118" w:right="412" w:firstLine="708"/>
        <w:jc w:val="both"/>
        <w:spacing w:before="1" w:after="0" w:line="240" w:lineRule="auto"/>
        <w:tabs>
          <w:tab w:val="left" w:pos="1067" w:leader="none"/>
        </w:tabs>
      </w:pPr>
      <w:r/>
      <w:bookmarkStart w:id="5" w:name="3. Планируемые результаты обучения по ди"/>
      <w:r/>
      <w:bookmarkEnd w:id="5"/>
      <w:r/>
      <w:bookmarkStart w:id="6" w:name="3. Планируемые результаты обучения по ди"/>
      <w:r/>
      <w:bookmarkEnd w:id="6"/>
      <w:r>
        <w:rPr>
          <w:color w:val="00000a"/>
        </w:rPr>
        <w:t xml:space="preserve">П</w:t>
      </w:r>
      <w:r>
        <w:rPr>
          <w:color w:val="00000a"/>
        </w:rPr>
        <w:t xml:space="preserve">ланируемые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соотнесенные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планируемыми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результатами 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867"/>
        <w:ind w:right="410" w:firstLine="708"/>
        <w:jc w:val="both"/>
      </w:pPr>
      <w:r>
        <w:rPr>
          <w:color w:val="00000a"/>
        </w:rPr>
        <w:t xml:space="preserve">Процесс изучения дисциплины направлен на формирование следующих 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p>
      <w:pPr>
        <w:pStyle w:val="867"/>
        <w:ind w:left="0"/>
        <w:spacing w:after="1"/>
      </w:pPr>
      <w:r/>
      <w:r/>
    </w:p>
    <w:tbl>
      <w:tblPr>
        <w:tblW w:w="0" w:type="auto"/>
        <w:tblInd w:w="12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>
        <w:tblPrEx/>
        <w:trPr>
          <w:trHeight w:val="827"/>
        </w:trPr>
        <w:tc>
          <w:tcPr>
            <w:tcW w:w="3115" w:type="dxa"/>
            <w:textDirection w:val="lrTb"/>
            <w:noWrap w:val="false"/>
          </w:tcPr>
          <w:p>
            <w:pPr>
              <w:pStyle w:val="870"/>
              <w:ind w:left="330" w:right="32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Формируемая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330" w:right="322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(код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0"/>
              <w:ind w:left="832" w:right="249" w:hanging="56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Индикатор достижения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348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(код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0"/>
              <w:ind w:left="357" w:right="231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Перечень планируемых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результатов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pStyle w:val="870"/>
              <w:ind w:left="102"/>
              <w:spacing w:before="6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Общепрофессиональные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21"/>
        </w:trPr>
        <w:tc>
          <w:tcPr>
            <w:tcW w:w="3115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218" w:right="211" w:hanging="4"/>
              <w:jc w:val="center"/>
              <w:spacing w:before="16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ОПК-1 Способен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фундаментальные знания,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полученные в области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математических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(или)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естественных наук,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spacing w:before="6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870"/>
              <w:ind w:left="129" w:right="124" w:hanging="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ОПК-1.3 Использует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основные понятия,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концепции, факты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 и естественных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для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решения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задач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0"/>
              <w:ind w:left="103"/>
              <w:spacing w:line="250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03" w:right="93" w:firstLine="60"/>
              <w:jc w:val="both"/>
              <w:spacing w:before="0" w:after="0" w:line="240" w:lineRule="auto"/>
              <w:tabs>
                <w:tab w:val="left" w:pos="71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основные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понятия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математической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логики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теории алгоритмов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03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103" w:right="96"/>
              <w:tabs>
                <w:tab w:val="left" w:pos="220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-использовать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математический</w:t>
              <w:tab/>
            </w:r>
            <w:r>
              <w:rPr>
                <w:color w:val="00000a"/>
                <w:spacing w:val="-2"/>
                <w:sz w:val="24"/>
              </w:rPr>
              <w:t xml:space="preserve">аппарат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дискретной математики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830" w:right="0" w:hanging="728"/>
              <w:jc w:val="left"/>
              <w:spacing w:before="0" w:after="0" w:line="240" w:lineRule="auto"/>
              <w:tabs>
                <w:tab w:val="left" w:pos="830" w:leader="none"/>
                <w:tab w:val="left" w:pos="831" w:leader="none"/>
                <w:tab w:val="left" w:pos="2066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уметь</w:t>
              <w:tab/>
              <w:t xml:space="preserve">находить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03" w:right="94"/>
              <w:jc w:val="both"/>
              <w:tabs>
                <w:tab w:val="left" w:pos="2107" w:leader="none"/>
                <w:tab w:val="left" w:pos="287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представление</w:t>
              <w:tab/>
              <w:tab/>
            </w:r>
            <w:r>
              <w:rPr>
                <w:color w:val="00000a"/>
                <w:spacing w:val="-2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исследовать</w:t>
              <w:tab/>
            </w:r>
            <w:r>
              <w:rPr>
                <w:color w:val="00000a"/>
                <w:spacing w:val="-1"/>
                <w:sz w:val="24"/>
              </w:rPr>
              <w:t xml:space="preserve">свойства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булевых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многозначных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функций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формулами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различных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базисах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03"/>
              <w:jc w:val="both"/>
              <w:spacing w:before="3" w:line="250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Владеть</w:t>
            </w:r>
            <w:r>
              <w:rPr>
                <w:b/>
                <w:color w:val="00000a"/>
                <w:spacing w:val="-7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03" w:right="94" w:firstLine="0"/>
              <w:jc w:val="both"/>
              <w:spacing w:before="0" w:after="0" w:line="276" w:lineRule="exact"/>
              <w:tabs>
                <w:tab w:val="left" w:pos="54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использования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математической логики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0"/>
          <w:numId w:val="15"/>
        </w:numPr>
        <w:ind w:left="1066" w:right="0" w:hanging="241"/>
        <w:jc w:val="left"/>
        <w:spacing w:before="73" w:after="0" w:line="274" w:lineRule="exact"/>
        <w:tabs>
          <w:tab w:val="left" w:pos="1067" w:leader="none"/>
        </w:tabs>
      </w:pPr>
      <w:r/>
      <w:bookmarkStart w:id="7" w:name="4. Объем, структура и содержание дисципл"/>
      <w:r/>
      <w:bookmarkEnd w:id="7"/>
      <w:r/>
      <w:bookmarkStart w:id="8" w:name="4. Объем, структура и содержание дисципл"/>
      <w:r/>
      <w:bookmarkEnd w:id="8"/>
      <w:r>
        <w:rPr>
          <w:color w:val="00000a"/>
        </w:rPr>
        <w:t xml:space="preserve">Об</w:t>
      </w:r>
      <w:r>
        <w:rPr>
          <w:color w:val="00000a"/>
        </w:rPr>
        <w:t xml:space="preserve">ъем,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7"/>
        <w:ind w:left="826"/>
        <w:spacing w:after="6" w:line="274" w:lineRule="exact"/>
      </w:pPr>
      <w:r>
        <w:rPr>
          <w:color w:val="00000a"/>
        </w:rPr>
        <w:t xml:space="preserve">Общая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5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180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час.</w:t>
      </w:r>
      <w:r/>
    </w:p>
    <w:tbl>
      <w:tblPr>
        <w:tblW w:w="0" w:type="auto"/>
        <w:tblInd w:w="12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505"/>
        <w:gridCol w:w="776"/>
        <w:gridCol w:w="783"/>
        <w:gridCol w:w="423"/>
        <w:gridCol w:w="428"/>
        <w:gridCol w:w="572"/>
        <w:gridCol w:w="567"/>
        <w:gridCol w:w="2026"/>
      </w:tblGrid>
      <w:tr>
        <w:tblPrEx/>
        <w:trPr>
          <w:trHeight w:val="1382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spacing w:before="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0"/>
              <w:ind w:left="107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348" w:firstLine="290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Раздел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Дисциплины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left="111" w:right="107" w:hanging="5"/>
              <w:jc w:val="both"/>
              <w:spacing w:before="13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</w:t>
            </w:r>
            <w:r>
              <w:rPr>
                <w:b/>
                <w:color w:val="00000a"/>
                <w:spacing w:val="-5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ме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549" w:type="dxa"/>
            <w:textDirection w:val="lrTb"/>
            <w:noWrap w:val="false"/>
          </w:tcPr>
          <w:p>
            <w:pPr>
              <w:pStyle w:val="870"/>
              <w:ind w:left="208" w:right="198" w:firstLine="883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Виды учебной работы,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включая самостоятельную работу</w:t>
            </w:r>
            <w:r>
              <w:rPr>
                <w:b/>
                <w:color w:val="00000a"/>
                <w:spacing w:val="-4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студентов, и их</w:t>
            </w:r>
            <w:r>
              <w:rPr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трудоемкость (в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768"/>
              <w:spacing w:before="1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академических</w:t>
            </w:r>
            <w:r>
              <w:rPr>
                <w:b/>
                <w:color w:val="00000a"/>
                <w:spacing w:val="-4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ind w:left="211" w:right="223"/>
              <w:jc w:val="center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Формы текущего</w:t>
            </w:r>
            <w:r>
              <w:rPr>
                <w:b/>
                <w:color w:val="00000a"/>
                <w:spacing w:val="-4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успеваемости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Форма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промежуточной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35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0"/>
              <w:ind w:left="98" w:right="17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0"/>
              <w:ind w:left="97" w:right="88"/>
              <w:spacing w:before="20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тичес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ind w:left="97" w:right="8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ат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97"/>
              <w:spacing w:line="26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ind w:left="94" w:right="9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ьт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ц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94"/>
              <w:spacing w:line="261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98" w:right="104"/>
              <w:spacing w:before="1" w:line="270" w:lineRule="atLeas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атт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ест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ац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тан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0"/>
              <w:ind w:left="95" w:right="9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сто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яте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 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0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ind w:left="100"/>
              <w:spacing w:line="210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00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0a"/>
                <w:spacing w:val="-1"/>
                <w:sz w:val="20"/>
              </w:rPr>
              <w:t xml:space="preserve">Алгебра</w:t>
            </w:r>
            <w:r>
              <w:rPr>
                <w:b/>
                <w:color w:val="00000a"/>
                <w:spacing w:val="-6"/>
                <w:sz w:val="20"/>
              </w:rPr>
              <w:t xml:space="preserve"> </w:t>
            </w:r>
            <w:r>
              <w:rPr>
                <w:b/>
                <w:color w:val="00000a"/>
                <w:spacing w:val="-1"/>
                <w:sz w:val="20"/>
              </w:rPr>
              <w:t xml:space="preserve">и</w:t>
            </w:r>
            <w:r>
              <w:rPr>
                <w:b/>
                <w:color w:val="00000a"/>
                <w:spacing w:val="-10"/>
                <w:sz w:val="20"/>
              </w:rPr>
              <w:t xml:space="preserve"> </w:t>
            </w:r>
            <w:r>
              <w:rPr>
                <w:b/>
                <w:color w:val="00000a"/>
                <w:spacing w:val="-1"/>
                <w:sz w:val="20"/>
              </w:rPr>
              <w:t xml:space="preserve">логика</w:t>
            </w:r>
            <w:r>
              <w:rPr>
                <w:b/>
                <w:color w:val="00000a"/>
                <w:spacing w:val="-5"/>
                <w:sz w:val="20"/>
              </w:rPr>
              <w:t xml:space="preserve"> </w:t>
            </w:r>
            <w:r>
              <w:rPr>
                <w:b/>
                <w:color w:val="00000a"/>
                <w:spacing w:val="-1"/>
                <w:sz w:val="20"/>
              </w:rPr>
              <w:t xml:space="preserve">высказываний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right="2"/>
              <w:jc w:val="center"/>
              <w:spacing w:line="210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  <w:t xml:space="preserve">13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58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ind w:left="100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00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Логика</w:t>
            </w:r>
            <w:r>
              <w:rPr>
                <w:b/>
                <w:color w:val="00000a"/>
                <w:spacing w:val="1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предикатов</w:t>
            </w:r>
            <w:r>
              <w:rPr>
                <w:b/>
                <w:color w:val="00000a"/>
                <w:spacing w:val="16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и</w:t>
            </w:r>
            <w:r>
              <w:rPr>
                <w:b/>
                <w:color w:val="00000a"/>
                <w:spacing w:val="13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теории</w:t>
            </w:r>
            <w:r>
              <w:rPr>
                <w:b/>
                <w:color w:val="00000a"/>
                <w:spacing w:val="-4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первого порядка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left="101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left="9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left="97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95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60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ind w:left="100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00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Булевы</w:t>
            </w:r>
            <w:r>
              <w:rPr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функции.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left="101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left="9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left="97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95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ind w:left="94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Контрольная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ind w:left="100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00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Нечеткая</w:t>
            </w:r>
            <w:r>
              <w:rPr>
                <w:b/>
                <w:color w:val="00000a"/>
                <w:spacing w:val="4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логика</w:t>
            </w:r>
            <w:r>
              <w:rPr>
                <w:b/>
                <w:color w:val="00000a"/>
                <w:spacing w:val="5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и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конечные</w:t>
            </w:r>
            <w:r>
              <w:rPr>
                <w:b/>
                <w:color w:val="00000a"/>
                <w:spacing w:val="-4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автоматы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left="101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left="9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left="97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95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60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ind w:left="100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100" w:right="94"/>
              <w:spacing w:line="230" w:lineRule="atLeast"/>
              <w:tabs>
                <w:tab w:val="left" w:pos="2313" w:leader="none"/>
              </w:tabs>
              <w:rPr>
                <w:b/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Формализация</w:t>
              <w:tab/>
            </w:r>
            <w:r>
              <w:rPr>
                <w:b/>
                <w:color w:val="00000a"/>
                <w:spacing w:val="-1"/>
                <w:sz w:val="20"/>
              </w:rPr>
              <w:t xml:space="preserve">понятия</w:t>
            </w:r>
            <w:r>
              <w:rPr>
                <w:b/>
                <w:color w:val="00000a"/>
                <w:spacing w:val="-47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алгоритма и</w:t>
            </w:r>
            <w:r>
              <w:rPr>
                <w:b/>
                <w:color w:val="00000a"/>
                <w:spacing w:val="-3"/>
                <w:sz w:val="20"/>
              </w:rPr>
              <w:t xml:space="preserve"> </w:t>
            </w:r>
            <w:r>
              <w:rPr>
                <w:b/>
                <w:color w:val="00000a"/>
                <w:sz w:val="20"/>
              </w:rPr>
              <w:t xml:space="preserve">приложения.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ind w:left="101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left="9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left="97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95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right="26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right="26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A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A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72" w:type="dxa"/>
            <w:textDirection w:val="lrTb"/>
            <w:noWrap w:val="false"/>
          </w:tcPr>
          <w:p>
            <w:pPr>
              <w:pStyle w:val="870"/>
              <w:ind w:left="139" w:right="1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15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ind w:left="94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Экзамен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94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0"/>
              <w:ind w:left="80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Всего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70"/>
              <w:ind w:right="26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pStyle w:val="870"/>
              <w:ind w:right="26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42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" w:type="dxa"/>
            <w:textDirection w:val="lrTb"/>
            <w:noWrap w:val="false"/>
          </w:tcPr>
          <w:p>
            <w:pPr>
              <w:pStyle w:val="870"/>
              <w:ind w:left="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870"/>
              <w:ind w:left="143" w:right="14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0"/>
              <w:ind w:left="15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8"/>
        <w:ind w:left="3212"/>
        <w:spacing w:before="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93600" behindDoc="1" locked="0" layoutInCell="1" allowOverlap="1">
                <wp:simplePos x="0" y="0"/>
                <wp:positionH relativeFrom="page">
                  <wp:posOffset>4760976</wp:posOffset>
                </wp:positionH>
                <wp:positionV relativeFrom="paragraph">
                  <wp:posOffset>-371308</wp:posOffset>
                </wp:positionV>
                <wp:extent cx="261589" cy="180975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1589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7193600;o:allowoverlap:true;o:allowincell:true;mso-position-horizontal-relative:page;margin-left:374.88pt;mso-position-horizontal:absolute;mso-position-vertical-relative:text;margin-top:-29.24pt;mso-position-vertical:absolute;width:20.60pt;height:14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Start w:id="9" w:name="Содержание разделов дисциплины:"/>
      <w:r/>
      <w:bookmarkEnd w:id="9"/>
      <w:r>
        <w:rPr>
          <w:color w:val="00000a"/>
        </w:rPr>
        <w:t xml:space="preserve"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дисциплины:</w:t>
      </w:r>
      <w:r/>
    </w:p>
    <w:p>
      <w:pPr>
        <w:pStyle w:val="869"/>
        <w:numPr>
          <w:ilvl w:val="0"/>
          <w:numId w:val="13"/>
        </w:numPr>
        <w:ind w:left="905" w:right="0" w:hanging="361"/>
        <w:jc w:val="both"/>
        <w:spacing w:before="0" w:after="0" w:line="274" w:lineRule="exact"/>
        <w:tabs>
          <w:tab w:val="left" w:pos="906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Алгебра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логика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высказываний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right="409" w:firstLine="427"/>
        <w:jc w:val="both"/>
      </w:pPr>
      <w:r>
        <w:rPr>
          <w:color w:val="00000a"/>
        </w:rPr>
        <w:t xml:space="preserve">Понятие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высказывания,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простые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составные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высказывания,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(пропозициональные)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Тождественно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истинные,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выполнимые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тождественно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ложные формулы логики высказываний. Дизъюнктивная и конъюнктивная нормальные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формы.</w:t>
      </w:r>
      <w:r/>
    </w:p>
    <w:p>
      <w:pPr>
        <w:pStyle w:val="868"/>
        <w:numPr>
          <w:ilvl w:val="0"/>
          <w:numId w:val="13"/>
        </w:numPr>
        <w:ind w:left="905" w:right="0" w:hanging="361"/>
        <w:jc w:val="both"/>
        <w:spacing w:before="2" w:after="0" w:line="274" w:lineRule="exact"/>
        <w:tabs>
          <w:tab w:val="left" w:pos="906" w:leader="none"/>
        </w:tabs>
      </w:pPr>
      <w:r>
        <w:rPr>
          <w:color w:val="00000a"/>
        </w:rPr>
        <w:t xml:space="preserve">Логика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предикатов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теории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первого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порядка</w:t>
      </w:r>
      <w:r/>
    </w:p>
    <w:p>
      <w:pPr>
        <w:pStyle w:val="867"/>
        <w:ind w:right="411" w:firstLine="427"/>
        <w:jc w:val="both"/>
      </w:pPr>
      <w:r>
        <w:rPr>
          <w:color w:val="00000a"/>
        </w:rPr>
        <w:t xml:space="preserve">Предикаты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кванторы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(первого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порядка).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Модели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(интерпретации)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формул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первого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порядка. Свойства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кванторов. Префиксная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нормальная форма.</w:t>
      </w:r>
      <w:r/>
    </w:p>
    <w:p>
      <w:pPr>
        <w:pStyle w:val="868"/>
        <w:numPr>
          <w:ilvl w:val="0"/>
          <w:numId w:val="13"/>
        </w:numPr>
        <w:ind w:left="905" w:right="0" w:hanging="361"/>
        <w:jc w:val="both"/>
        <w:spacing w:before="3" w:after="0" w:line="274" w:lineRule="exact"/>
        <w:tabs>
          <w:tab w:val="left" w:pos="906" w:leader="none"/>
        </w:tabs>
      </w:pPr>
      <w:r>
        <w:rPr>
          <w:color w:val="00000a"/>
        </w:rPr>
        <w:t xml:space="preserve">Булевы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функции.</w:t>
      </w:r>
      <w:r/>
    </w:p>
    <w:p>
      <w:pPr>
        <w:pStyle w:val="867"/>
        <w:ind w:right="410" w:firstLine="427"/>
        <w:jc w:val="both"/>
      </w:pPr>
      <w:r>
        <w:rPr>
          <w:color w:val="00000a"/>
        </w:rPr>
        <w:t xml:space="preserve">Булевы функции, суперпозиция и выразимость булевых функций, полные 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булевых функции. Проблемы полноты систем булевых функций и выразимости булевых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функций. Арифметическое представление булевых функций и класс линейных функций.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Функции,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двойственные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другу.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монотонных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функций.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Критерий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полноты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булевых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функций: теорема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Поста.</w:t>
      </w:r>
      <w:r/>
    </w:p>
    <w:p>
      <w:pPr>
        <w:pStyle w:val="868"/>
        <w:numPr>
          <w:ilvl w:val="0"/>
          <w:numId w:val="13"/>
        </w:numPr>
        <w:ind w:left="905" w:right="0" w:hanging="361"/>
        <w:jc w:val="both"/>
        <w:spacing w:before="2" w:after="0" w:line="274" w:lineRule="exact"/>
        <w:tabs>
          <w:tab w:val="left" w:pos="906" w:leader="none"/>
        </w:tabs>
      </w:pPr>
      <w:r>
        <w:rPr>
          <w:color w:val="00000a"/>
        </w:rPr>
        <w:t xml:space="preserve">Нечеткая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логика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конечные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автоматы</w:t>
      </w:r>
      <w:r/>
    </w:p>
    <w:p>
      <w:pPr>
        <w:pStyle w:val="867"/>
        <w:ind w:right="410" w:firstLine="427"/>
        <w:jc w:val="both"/>
      </w:pPr>
      <w:r>
        <w:rPr>
          <w:color w:val="00000a"/>
        </w:rPr>
        <w:t xml:space="preserve">Понятие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нечеткого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множества.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Нечеткая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Понятие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конечного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автомата.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Автоматные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языки.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Замкнутость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автоматных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языков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относительно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операций.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Лемма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 разрастании,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необходимые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условия автоматности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языка.</w:t>
      </w:r>
      <w:r/>
    </w:p>
    <w:p>
      <w:pPr>
        <w:pStyle w:val="868"/>
        <w:numPr>
          <w:ilvl w:val="0"/>
          <w:numId w:val="13"/>
        </w:numPr>
        <w:ind w:left="905" w:right="0" w:hanging="361"/>
        <w:jc w:val="both"/>
        <w:spacing w:before="3" w:after="0" w:line="274" w:lineRule="exact"/>
        <w:tabs>
          <w:tab w:val="left" w:pos="906" w:leader="none"/>
        </w:tabs>
      </w:pPr>
      <w:r>
        <w:rPr>
          <w:color w:val="00000a"/>
        </w:rPr>
        <w:t xml:space="preserve">Формализация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понятия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алгоритма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приложения.</w:t>
      </w:r>
      <w:r/>
    </w:p>
    <w:p>
      <w:pPr>
        <w:pStyle w:val="867"/>
        <w:ind w:right="410" w:firstLine="427"/>
        <w:jc w:val="both"/>
      </w:pPr>
      <w:r>
        <w:rPr>
          <w:color w:val="00000a"/>
        </w:rPr>
        <w:t xml:space="preserve">Проблема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понятия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алгоритма,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подходы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решению.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Машина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Тьюринга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как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одна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возможных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формализаций,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тезис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Черча-Тьюринга.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Частично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рекурсивные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функции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8"/>
        <w:numPr>
          <w:ilvl w:val="1"/>
          <w:numId w:val="13"/>
        </w:numPr>
        <w:ind w:left="118" w:right="411" w:firstLine="708"/>
        <w:jc w:val="both"/>
        <w:spacing w:before="69" w:after="0" w:line="240" w:lineRule="auto"/>
        <w:tabs>
          <w:tab w:val="left" w:pos="1067" w:leader="none"/>
        </w:tabs>
      </w:pPr>
      <w:r/>
      <w:bookmarkStart w:id="10" w:name="5. Образовательные технологии, используе"/>
      <w:r/>
      <w:bookmarkEnd w:id="10"/>
      <w:r/>
      <w:bookmarkStart w:id="11" w:name="5. Образовательные технологии, используе"/>
      <w:r/>
      <w:bookmarkEnd w:id="11"/>
      <w:r>
        <w:rPr>
          <w:color w:val="00000a"/>
        </w:rPr>
        <w:t xml:space="preserve">Обра</w:t>
      </w:r>
      <w:r>
        <w:rPr>
          <w:color w:val="00000a"/>
        </w:rPr>
        <w:t xml:space="preserve">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процесса по дисциплине</w:t>
      </w:r>
      <w:r/>
    </w:p>
    <w:p>
      <w:pPr>
        <w:pStyle w:val="867"/>
        <w:ind w:right="409" w:firstLine="708"/>
        <w:jc w:val="both"/>
      </w:pPr>
      <w:r>
        <w:rPr>
          <w:b/>
          <w:color w:val="00000a"/>
        </w:rPr>
        <w:t xml:space="preserve">Академическая лекция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 xml:space="preserve">(или лекция общего курса) – последовательное изложение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материала,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осуществляемое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преимущественно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виде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монолога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преподавателя.</w:t>
      </w:r>
      <w:r>
        <w:rPr>
          <w:color w:val="00000a"/>
          <w:spacing w:val="-5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4"/>
        </w:rPr>
        <w:t xml:space="preserve"> </w:t>
      </w:r>
      <w:r>
        <w:t xml:space="preserve">доступная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4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2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67"/>
        <w:ind w:right="409" w:firstLine="708"/>
        <w:jc w:val="both"/>
      </w:pPr>
      <w:r>
        <w:rPr>
          <w:b/>
          <w:color w:val="00000a"/>
        </w:rPr>
        <w:t xml:space="preserve">Вводная лекция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10"/>
        </w:rPr>
        <w:t xml:space="preserve"> </w:t>
      </w:r>
      <w:r>
        <w:t xml:space="preserve">науки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практики,</w:t>
      </w:r>
      <w:r>
        <w:rPr>
          <w:spacing w:val="-9"/>
        </w:rPr>
        <w:t xml:space="preserve"> </w:t>
      </w:r>
      <w:r>
        <w:t xml:space="preserve">достижения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этой</w:t>
      </w:r>
      <w:r>
        <w:rPr>
          <w:spacing w:val="-7"/>
        </w:rPr>
        <w:t xml:space="preserve"> </w:t>
      </w:r>
      <w:r>
        <w:t xml:space="preserve">сфере,</w:t>
      </w:r>
      <w:r>
        <w:rPr>
          <w:spacing w:val="-6"/>
        </w:rPr>
        <w:t xml:space="preserve"> </w:t>
      </w:r>
      <w:r>
        <w:t xml:space="preserve">имена</w:t>
      </w:r>
      <w:r>
        <w:rPr>
          <w:spacing w:val="-7"/>
        </w:rPr>
        <w:t xml:space="preserve"> </w:t>
      </w:r>
      <w:r>
        <w:t xml:space="preserve">известных</w:t>
      </w:r>
      <w:r>
        <w:rPr>
          <w:spacing w:val="-5"/>
        </w:rPr>
        <w:t xml:space="preserve"> </w:t>
      </w:r>
      <w:r>
        <w:t xml:space="preserve">ученых,</w:t>
      </w:r>
      <w:r>
        <w:rPr>
          <w:spacing w:val="-6"/>
        </w:rPr>
        <w:t xml:space="preserve"> </w:t>
      </w:r>
      <w:r>
        <w:t xml:space="preserve">излагаются</w:t>
      </w:r>
      <w:r>
        <w:rPr>
          <w:spacing w:val="-57"/>
        </w:rPr>
        <w:t xml:space="preserve"> </w:t>
      </w:r>
      <w:r>
        <w:t xml:space="preserve">перспективные</w:t>
      </w:r>
      <w:r>
        <w:rPr>
          <w:spacing w:val="-11"/>
        </w:rPr>
        <w:t xml:space="preserve"> </w:t>
      </w:r>
      <w:r>
        <w:t xml:space="preserve">направления</w:t>
      </w:r>
      <w:r>
        <w:rPr>
          <w:spacing w:val="-7"/>
        </w:rPr>
        <w:t xml:space="preserve"> </w:t>
      </w:r>
      <w:r>
        <w:t xml:space="preserve">исследований.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этой</w:t>
      </w:r>
      <w:r>
        <w:rPr>
          <w:spacing w:val="-6"/>
        </w:rPr>
        <w:t xml:space="preserve"> </w:t>
      </w:r>
      <w:r>
        <w:t xml:space="preserve">лекции</w:t>
      </w:r>
      <w:r>
        <w:rPr>
          <w:spacing w:val="-5"/>
        </w:rPr>
        <w:t xml:space="preserve"> </w:t>
      </w:r>
      <w:r>
        <w:t xml:space="preserve">высказываются</w:t>
      </w:r>
      <w:r>
        <w:rPr>
          <w:spacing w:val="-7"/>
        </w:rPr>
        <w:t xml:space="preserve"> </w:t>
      </w:r>
      <w:r>
        <w:t xml:space="preserve">методические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67"/>
        <w:ind w:right="381" w:firstLine="566"/>
        <w:jc w:val="both"/>
      </w:pPr>
      <w:r>
        <w:rPr>
          <w:b/>
          <w:color w:val="00000a"/>
        </w:rPr>
        <w:t xml:space="preserve">Семинар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 xml:space="preserve">(семинарское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 xml:space="preserve">занятие)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обсуждение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заранее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подготовленных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докладов, рефератов, проектов.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Семинар выполняет следующие функции: систематизация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 обобщение знаний по изученному вопросу, теме, разделу (в том числе в нескольких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 курсах); совершенствование умений работать с дополнительными источниками,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сопоставлять изложение одних и тех же вопросов в различных источниках информации;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умений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 xml:space="preserve">высказывать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 xml:space="preserve">свою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 xml:space="preserve">точку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зрения,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обосновывать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ее;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писать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рефераты,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тезисы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планы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докладов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сообщений,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конспектировать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прочитанное.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План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семинара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озвучивается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заранее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и в нем обычно указываются основные вопросы, подлежащие рассмотрению и литература,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рекомендуемая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отдельным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докладчикам.</w:t>
      </w:r>
      <w:r/>
    </w:p>
    <w:p>
      <w:pPr>
        <w:pStyle w:val="867"/>
        <w:ind w:right="412" w:firstLine="708"/>
        <w:jc w:val="both"/>
      </w:pPr>
      <w:r>
        <w:rPr>
          <w:b/>
          <w:color w:val="00000a"/>
        </w:rPr>
        <w:t xml:space="preserve">Практическое занятие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занятие, посвященное освоению конкретных умений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закреплению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полученных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лекции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знаний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предложенному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алгоритму</w:t>
      </w:r>
      <w:r/>
    </w:p>
    <w:p>
      <w:pPr>
        <w:pStyle w:val="867"/>
        <w:ind w:left="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8"/>
        <w:numPr>
          <w:ilvl w:val="1"/>
          <w:numId w:val="13"/>
        </w:numPr>
        <w:ind w:left="118" w:right="411" w:firstLine="708"/>
        <w:jc w:val="both"/>
        <w:spacing w:before="0" w:after="0" w:line="240" w:lineRule="auto"/>
        <w:tabs>
          <w:tab w:val="left" w:pos="1067" w:leader="none"/>
        </w:tabs>
      </w:pPr>
      <w:r/>
      <w:bookmarkStart w:id="12" w:name="6. Перечень информационных технологий, и"/>
      <w:r/>
      <w:bookmarkEnd w:id="12"/>
      <w:r/>
      <w:bookmarkStart w:id="13" w:name="6. Перечень информационных технологий, и"/>
      <w:r/>
      <w:bookmarkEnd w:id="13"/>
      <w:r>
        <w:rPr>
          <w:color w:val="00000a"/>
        </w:rPr>
        <w:t xml:space="preserve">П</w:t>
      </w:r>
      <w:r>
        <w:rPr>
          <w:color w:val="00000a"/>
        </w:rPr>
        <w:t xml:space="preserve">еречень информационных технологий, используемых при 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необходимости)</w:t>
      </w:r>
      <w:r/>
    </w:p>
    <w:p>
      <w:pPr>
        <w:pStyle w:val="867"/>
        <w:ind w:left="826"/>
        <w:jc w:val="both"/>
        <w:spacing w:line="271" w:lineRule="exact"/>
      </w:pP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используются:</w:t>
      </w:r>
      <w:r/>
    </w:p>
    <w:p>
      <w:pPr>
        <w:pStyle w:val="867"/>
        <w:ind w:left="826"/>
        <w:jc w:val="both"/>
      </w:pPr>
      <w:r>
        <w:rPr>
          <w:color w:val="00000a"/>
        </w:rPr>
        <w:t xml:space="preserve">–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промежуточной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 xml:space="preserve">текущей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7"/>
        <w:jc w:val="both"/>
      </w:pPr>
      <w:r>
        <w:rPr>
          <w:color w:val="00000a"/>
        </w:rPr>
        <w:t xml:space="preserve">–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 xml:space="preserve">программы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Microsoft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Office,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издательская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система LaTex;</w:t>
      </w:r>
      <w:r/>
    </w:p>
    <w:p>
      <w:pPr>
        <w:pStyle w:val="867"/>
        <w:ind w:right="413" w:firstLine="708"/>
        <w:jc w:val="both"/>
      </w:pP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Автоматизированная</w:t>
      </w:r>
      <w:r>
        <w:rPr>
          <w:color w:val="00000a"/>
          <w:spacing w:val="1"/>
        </w:rPr>
        <w:t xml:space="preserve"> </w:t>
      </w:r>
      <w:bookmarkStart w:id="14" w:name="7. Перечень основной и дополнительной уч"/>
      <w:r/>
      <w:bookmarkEnd w:id="14"/>
      <w:r>
        <w:rPr>
          <w:color w:val="00000a"/>
        </w:rPr>
        <w:t xml:space="preserve">б</w:t>
      </w:r>
      <w:r>
        <w:rPr>
          <w:color w:val="00000a"/>
        </w:rPr>
        <w:t xml:space="preserve">иблиотечная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"БУКИ-NEXT"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"Буки-Next");</w:t>
      </w:r>
      <w:r/>
    </w:p>
    <w:p>
      <w:pPr>
        <w:pStyle w:val="86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numPr>
          <w:ilvl w:val="1"/>
          <w:numId w:val="13"/>
        </w:numPr>
        <w:ind w:left="118" w:right="408" w:firstLine="708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7"/>
        <w:ind w:left="826"/>
        <w:jc w:val="both"/>
        <w:spacing w:line="271" w:lineRule="exact"/>
      </w:pPr>
      <w:r>
        <w:rPr>
          <w:color w:val="00000a"/>
        </w:rPr>
        <w:t xml:space="preserve">а)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основная:</w:t>
      </w:r>
      <w:r/>
    </w:p>
    <w:p>
      <w:pPr>
        <w:pStyle w:val="869"/>
        <w:numPr>
          <w:ilvl w:val="0"/>
          <w:numId w:val="12"/>
        </w:numPr>
        <w:ind w:left="905" w:right="437" w:hanging="360"/>
        <w:jc w:val="left"/>
        <w:spacing w:before="0" w:after="0" w:line="240" w:lineRule="auto"/>
        <w:tabs>
          <w:tab w:val="left" w:pos="906" w:leader="none"/>
        </w:tabs>
        <w:rPr>
          <w:color w:val="00000a"/>
          <w:sz w:val="24"/>
        </w:rPr>
      </w:pPr>
      <w:r>
        <w:rPr>
          <w:sz w:val="24"/>
        </w:rPr>
        <w:t xml:space="preserve">Лавров, И. А., Задачи по теории множеств, математической логике и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 / И. А. Лавров, Л. Л. Максимова. - 5-е изд., испр., М., Физматлит, 2006,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255c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69"/>
        <w:numPr>
          <w:ilvl w:val="0"/>
          <w:numId w:val="12"/>
        </w:numPr>
        <w:ind w:left="905" w:right="410" w:hanging="360"/>
        <w:jc w:val="left"/>
        <w:spacing w:before="0" w:after="0" w:line="240" w:lineRule="auto"/>
        <w:tabs>
          <w:tab w:val="left" w:pos="906" w:leader="none"/>
        </w:tabs>
        <w:rPr>
          <w:color w:val="00000a"/>
          <w:sz w:val="24"/>
        </w:rPr>
      </w:pPr>
      <w:r>
        <w:rPr>
          <w:sz w:val="24"/>
        </w:rPr>
        <w:t xml:space="preserve">Пруцков,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Пруцков,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 Л. Волкова,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КУРС: ИНФРА-М, 2020, 151c</w:t>
      </w:r>
      <w:r>
        <w:rPr>
          <w:color w:val="00000a"/>
          <w:sz w:val="24"/>
        </w:rPr>
        <w:t xml:space="preserve">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69"/>
        <w:numPr>
          <w:ilvl w:val="0"/>
          <w:numId w:val="12"/>
        </w:numPr>
        <w:ind w:left="905" w:right="410" w:hanging="360"/>
        <w:jc w:val="both"/>
        <w:spacing w:before="0" w:after="0" w:line="240" w:lineRule="auto"/>
        <w:tabs>
          <w:tab w:val="left" w:pos="906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Белов,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Ю.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А.,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Лекции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математической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алгоритмов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пособие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студентов,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обучающихся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направлению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Фундаментальная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информатика и информационные технологии / Ю. А. Белов, В. А. Соколов; Яросл.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гос.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ун-т, Ярославль, ЯрГУ, 2012, 138c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56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2"/>
        </w:numPr>
        <w:ind w:left="905" w:right="410" w:hanging="360"/>
        <w:jc w:val="both"/>
        <w:spacing w:before="68" w:after="0" w:line="240" w:lineRule="auto"/>
        <w:tabs>
          <w:tab w:val="left" w:pos="906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Белов,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Ю.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А.,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Лекции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математической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алгоритмов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[Электронный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ресурс]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: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учеб.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пособие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студентов,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обучающихся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направлению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Фундаментальная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информатика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информационные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технологии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/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Ю.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А.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Белов,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В.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А.</w:t>
      </w:r>
      <w:r>
        <w:rPr>
          <w:color w:val="00000a"/>
          <w:sz w:val="24"/>
        </w:rPr>
      </w:r>
      <w:r>
        <w:rPr>
          <w:color w:val="00000a"/>
          <w:sz w:val="24"/>
        </w:rPr>
      </w:r>
    </w:p>
    <w:p>
      <w:pPr>
        <w:pStyle w:val="867"/>
        <w:ind w:left="905"/>
        <w:jc w:val="both"/>
        <w:spacing w:before="1"/>
      </w:pPr>
      <w:r>
        <w:rPr>
          <w:color w:val="00000a"/>
        </w:rPr>
        <w:t xml:space="preserve">Соколов;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Яросл.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гос. ун-т,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Ярославль,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2013,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138c. </w:t>
      </w:r>
      <w:hyperlink r:id="rId11" w:tooltip="http://www.lib.uniyar.ac.ru/edocs/iuni/20130404.pdf" w:history="1">
        <w:r>
          <w:rPr>
            <w:rStyle w:val="845"/>
          </w:rPr>
          <w:t xml:space="preserve">http://www.lib.uniyar.ac.ru/edocs/iuni/20130404.pdf</w:t>
        </w:r>
        <w:r>
          <w:rPr>
            <w:rStyle w:val="845"/>
          </w:rPr>
        </w:r>
        <w:r>
          <w:rPr>
            <w:rStyle w:val="845"/>
          </w:rPr>
        </w:r>
      </w:hyperlink>
      <w:r>
        <w:rPr>
          <w:color w:val="00000a"/>
        </w:rPr>
      </w:r>
      <w:r/>
    </w:p>
    <w:p>
      <w:pPr>
        <w:pStyle w:val="867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7"/>
        <w:ind w:left="826"/>
        <w:jc w:val="both"/>
      </w:pPr>
      <w:r>
        <w:rPr>
          <w:color w:val="00000a"/>
        </w:rPr>
        <w:t xml:space="preserve">б)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дополнительная:</w:t>
      </w:r>
      <w:r/>
    </w:p>
    <w:p>
      <w:pPr>
        <w:pStyle w:val="869"/>
        <w:numPr>
          <w:ilvl w:val="1"/>
          <w:numId w:val="12"/>
        </w:numPr>
        <w:ind w:left="118" w:right="413" w:firstLine="708"/>
        <w:jc w:val="both"/>
        <w:spacing w:before="0" w:after="0" w:line="240" w:lineRule="auto"/>
        <w:tabs>
          <w:tab w:val="left" w:pos="1115" w:leader="none"/>
        </w:tabs>
        <w:rPr>
          <w:sz w:val="24"/>
        </w:rPr>
      </w:pPr>
      <w:r>
        <w:rPr>
          <w:color w:val="00000a"/>
          <w:sz w:val="24"/>
        </w:rPr>
        <w:t xml:space="preserve">Мендельсон, Э., Введение в математическую логику : пер. с англ. - 2-е изд.,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исправ.,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М., Наука, 1976, 320c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2"/>
        </w:numPr>
        <w:ind w:left="118" w:right="410" w:firstLine="708"/>
        <w:jc w:val="both"/>
        <w:spacing w:before="0" w:after="0" w:line="240" w:lineRule="auto"/>
        <w:tabs>
          <w:tab w:val="left" w:pos="1088" w:leader="none"/>
        </w:tabs>
        <w:rPr>
          <w:sz w:val="24"/>
        </w:rPr>
      </w:pPr>
      <w:r>
        <w:rPr>
          <w:color w:val="00000a"/>
          <w:sz w:val="24"/>
        </w:rPr>
        <w:t xml:space="preserve">Белова, Л. Ю., Элементы теории множеств и математической логики : теория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задачи : учеб. пособие / Л. Ю. Белова, В. А. Башкин, Ю. А. Белов ; Яросл. гос. ун-т,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Ярославль,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ЯрГУ, 2005,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78c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2"/>
        </w:numPr>
        <w:ind w:left="118" w:right="410" w:firstLine="708"/>
        <w:jc w:val="both"/>
        <w:spacing w:before="0" w:after="0" w:line="240" w:lineRule="auto"/>
        <w:tabs>
          <w:tab w:val="left" w:pos="1213" w:leader="none"/>
        </w:tabs>
        <w:rPr>
          <w:sz w:val="24"/>
        </w:rPr>
      </w:pPr>
      <w:r>
        <w:rPr>
          <w:color w:val="00000a"/>
          <w:sz w:val="24"/>
        </w:rPr>
        <w:t xml:space="preserve">Белова,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Ю.,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множеств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математической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[Электронный ресурс] : теория и задачи : учеб. пособие / Л. Ю. Белова, В. А. Башкин, Ю.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Белов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; Яросл. гос.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ун-т,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Ярославль, ЯрГУ,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2005, 78c. </w:t>
      </w:r>
      <w:hyperlink r:id="rId12" w:tooltip="http://www.lib.uniyar.ac.ru/edocs/iuni/20050269.pdf" w:history="1">
        <w:r>
          <w:rPr>
            <w:rStyle w:val="845"/>
            <w:sz w:val="24"/>
          </w:rPr>
          <w:t xml:space="preserve">http://www.lib.uniyar.ac.ru/edocs/iuni/20050269.pdf</w:t>
        </w:r>
        <w:r>
          <w:rPr>
            <w:rStyle w:val="845"/>
            <w:sz w:val="24"/>
          </w:rPr>
        </w:r>
        <w:r>
          <w:rPr>
            <w:rStyle w:val="845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7"/>
        <w:ind w:left="826"/>
        <w:jc w:val="both"/>
      </w:pPr>
      <w:r>
        <w:rPr>
          <w:color w:val="00000a"/>
        </w:rPr>
        <w:t xml:space="preserve">в)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ресурсы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867"/>
        <w:ind w:left="826"/>
        <w:jc w:val="both"/>
      </w:pPr>
      <w:r>
        <w:rPr>
          <w:color w:val="00000a"/>
        </w:rPr>
        <w:t xml:space="preserve">1.</w:t>
      </w:r>
      <w:r>
        <w:rPr>
          <w:color w:val="0000ff"/>
          <w:spacing w:val="-3"/>
        </w:rPr>
        <w:t xml:space="preserve"> </w:t>
      </w:r>
      <w:hyperlink r:id="rId13" w:tooltip="http://www.wikipedia.org/" w:history="1">
        <w:r>
          <w:rPr>
            <w:color w:val="0000ff"/>
            <w:u w:val="single"/>
          </w:rPr>
          <w:t xml:space="preserve">www.wikipedia.org</w:t>
        </w:r>
      </w:hyperlink>
      <w:r/>
      <w:r/>
    </w:p>
    <w:p>
      <w:pPr>
        <w:pStyle w:val="86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ind w:left="0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68"/>
        <w:ind w:right="413" w:firstLine="708"/>
        <w:spacing w:before="90"/>
      </w:pPr>
      <w:r/>
      <w:bookmarkStart w:id="15" w:name="8. Материально-техническая база, необход"/>
      <w:r/>
      <w:bookmarkEnd w:id="15"/>
      <w:r>
        <w:rPr>
          <w:color w:val="00000a"/>
        </w:rPr>
        <w:t xml:space="preserve">8. 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процесса по дисциплине</w:t>
      </w:r>
      <w:r/>
    </w:p>
    <w:p>
      <w:pPr>
        <w:pStyle w:val="867"/>
        <w:ind w:right="410" w:firstLine="708"/>
        <w:jc w:val="both"/>
      </w:pPr>
      <w:r>
        <w:rPr>
          <w:color w:val="00000a"/>
        </w:rPr>
        <w:t xml:space="preserve">Материально-техническая база, необходимая для осуществления 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 дисциплине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включает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867"/>
        <w:ind w:right="413" w:firstLine="708"/>
        <w:jc w:val="both"/>
      </w:pPr>
      <w:r>
        <w:rPr>
          <w:color w:val="00000a"/>
        </w:rPr>
        <w:t xml:space="preserve">-учебные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практических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занятий (семинаров);</w:t>
      </w:r>
      <w:r/>
    </w:p>
    <w:p>
      <w:pPr>
        <w:pStyle w:val="869"/>
        <w:numPr>
          <w:ilvl w:val="0"/>
          <w:numId w:val="11"/>
        </w:numPr>
        <w:ind w:left="968" w:right="0" w:hanging="142"/>
        <w:jc w:val="both"/>
        <w:spacing w:before="0" w:after="0" w:line="240" w:lineRule="auto"/>
        <w:tabs>
          <w:tab w:val="left" w:pos="968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left="118" w:right="411" w:firstLine="708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контроля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826"/>
        <w:jc w:val="both"/>
      </w:pPr>
      <w:r>
        <w:rPr>
          <w:color w:val="00000a"/>
        </w:rPr>
        <w:t xml:space="preserve">-помещения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самостоятельной работы;</w:t>
      </w:r>
      <w:r/>
    </w:p>
    <w:p>
      <w:pPr>
        <w:pStyle w:val="867"/>
        <w:ind w:right="412" w:firstLine="708"/>
        <w:jc w:val="both"/>
      </w:pPr>
      <w:r>
        <w:rPr>
          <w:color w:val="00000a"/>
        </w:rPr>
        <w:t xml:space="preserve">-помещения для хранения и профилактического обслуживания технических средств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обучения.</w:t>
      </w:r>
      <w:r/>
    </w:p>
    <w:p>
      <w:pPr>
        <w:pStyle w:val="867"/>
        <w:ind w:right="413" w:firstLine="708"/>
        <w:jc w:val="both"/>
      </w:pPr>
      <w:r>
        <w:rPr>
          <w:color w:val="00000a"/>
        </w:rPr>
        <w:t xml:space="preserve">Специальные помещения укомплектованы средствами обучения, служащими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информации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большой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аудитории.</w:t>
      </w:r>
      <w:r/>
    </w:p>
    <w:p>
      <w:pPr>
        <w:pStyle w:val="867"/>
        <w:ind w:right="410" w:firstLine="708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предлагаются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наборы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демонстрационного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учебно-наглядных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пособий,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хранящиеся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электронных носителях и обеспечивающие тематические иллюстрации, соответствующие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рабочим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программам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дисциплин.</w:t>
      </w:r>
      <w:r/>
    </w:p>
    <w:p>
      <w:pPr>
        <w:pStyle w:val="867"/>
        <w:ind w:right="412" w:firstLine="708"/>
        <w:jc w:val="both"/>
      </w:pPr>
      <w:r>
        <w:rPr>
          <w:color w:val="00000a"/>
        </w:rPr>
        <w:t xml:space="preserve">Помещения для самостоятельной работы обучающихся оснащены компьютерной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техникой с возможностью подключения к 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 и обеспечением доступа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информационно-образовательную среду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67"/>
        <w:ind w:right="408" w:firstLine="708"/>
        <w:jc w:val="both"/>
      </w:pPr>
      <w:r>
        <w:rPr>
          <w:color w:val="00000a"/>
        </w:rPr>
        <w:t xml:space="preserve">Число посадочных мест в лекционной аудитории больше либо равно списочному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потока,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практических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(семинаров)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группы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обучающихся.</w:t>
      </w:r>
      <w:r/>
    </w:p>
    <w:p>
      <w:pPr>
        <w:pStyle w:val="867"/>
        <w:ind w:left="0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68"/>
        <w:ind w:left="826"/>
        <w:spacing w:line="274" w:lineRule="exact"/>
      </w:pPr>
      <w:r>
        <w:rPr>
          <w:color w:val="00000a"/>
        </w:rPr>
        <w:t xml:space="preserve">Автор(ы)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867"/>
        <w:ind w:left="826"/>
        <w:spacing w:line="274" w:lineRule="exact"/>
      </w:pPr>
      <w:r>
        <w:rPr>
          <w:color w:val="00000a"/>
        </w:rPr>
        <w:t xml:space="preserve">Профессор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кафедры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д.ф.-м.н.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Тимофеев Е.А.</w:t>
      </w:r>
      <w:r/>
    </w:p>
    <w:p>
      <w:pPr>
        <w:spacing w:after="0" w:line="274" w:lineRule="exact"/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8"/>
        <w:ind w:left="3804"/>
        <w:jc w:val="left"/>
        <w:spacing w:before="73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3228" w:right="0" w:firstLine="0"/>
        <w:jc w:val="left"/>
        <w:spacing w:before="120"/>
        <w:rPr>
          <w:b/>
          <w:sz w:val="24"/>
        </w:rPr>
      </w:pPr>
      <w:r>
        <w:rPr>
          <w:b/>
          <w:color w:val="00000a"/>
          <w:sz w:val="24"/>
        </w:rPr>
        <w:t xml:space="preserve">«Математическая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логика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теория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алгоритмов»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8"/>
        <w:ind w:left="2733" w:right="3027"/>
        <w:jc w:val="center"/>
        <w:spacing w:before="120"/>
      </w:pPr>
      <w:r>
        <w:rPr>
          <w:color w:val="00000a"/>
        </w:rPr>
        <w:t xml:space="preserve">Фонд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средств</w:t>
      </w:r>
      <w:r/>
    </w:p>
    <w:p>
      <w:pPr>
        <w:ind w:left="1241" w:right="1538" w:firstLine="0"/>
        <w:jc w:val="center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8"/>
        <w:numPr>
          <w:ilvl w:val="0"/>
          <w:numId w:val="10"/>
        </w:numPr>
        <w:ind w:left="437" w:right="641" w:hanging="94"/>
        <w:jc w:val="left"/>
        <w:spacing w:before="0" w:after="0" w:line="240" w:lineRule="auto"/>
        <w:tabs>
          <w:tab w:val="left" w:pos="584" w:leader="none"/>
        </w:tabs>
      </w:pPr>
      <w:r>
        <w:rPr>
          <w:color w:val="00000a"/>
        </w:rPr>
        <w:t xml:space="preserve">Типовые контрольные задания или иные материалы, необходимые для оценки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характеризующих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этапы</w:t>
      </w:r>
      <w:r/>
    </w:p>
    <w:p>
      <w:pPr>
        <w:ind w:left="3226" w:right="0" w:firstLine="0"/>
        <w:jc w:val="left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формирования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8"/>
        <w:numPr>
          <w:ilvl w:val="1"/>
          <w:numId w:val="10"/>
        </w:numPr>
        <w:ind w:left="4184" w:right="685" w:hanging="3797"/>
        <w:jc w:val="left"/>
        <w:spacing w:before="0" w:after="0" w:line="240" w:lineRule="auto"/>
        <w:tabs>
          <w:tab w:val="left" w:pos="808" w:leader="none"/>
        </w:tabs>
      </w:pPr>
      <w:r>
        <w:rPr>
          <w:color w:val="00000a"/>
        </w:rPr>
        <w:t xml:space="preserve">Контрольные задания и иные материалы, используемые в процессе текущей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26" w:right="0" w:firstLine="0"/>
        <w:jc w:val="left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Варианты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контрольной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работы.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9"/>
        <w:numPr>
          <w:ilvl w:val="0"/>
          <w:numId w:val="9"/>
        </w:numPr>
        <w:ind w:left="478" w:right="524" w:hanging="360"/>
        <w:jc w:val="left"/>
        <w:spacing w:before="0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color w:val="00000a"/>
          <w:sz w:val="24"/>
        </w:rPr>
        <w:t xml:space="preserve">Проверьте правильность рассуждения: Если он принадлежит к нашей компании, то он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храбр и на него можно положиться. Он не принадлежит к нашей компании, то он 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храбр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же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нельзя положиться.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478" w:right="0" w:hanging="361"/>
        <w:jc w:val="left"/>
        <w:spacing w:before="0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данном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функционально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классе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булевых функций выделить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базисы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478" w:right="0" w:hanging="361"/>
        <w:jc w:val="left"/>
        <w:spacing w:before="0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color w:val="00000a"/>
          <w:sz w:val="24"/>
        </w:rPr>
        <w:t xml:space="preserve">Дан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язык.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Выяснить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является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ли он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автоматным.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1186" w:right="419" w:hanging="1069"/>
        <w:jc w:val="left"/>
        <w:spacing w:before="0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color w:val="00000a"/>
          <w:sz w:val="24"/>
        </w:rPr>
        <w:t xml:space="preserve">Доказать, что функция является частично рекурсивной, но не примитивно рекурсивной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f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(x,y)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=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x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: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y,</w:t>
      </w:r>
      <w:r>
        <w:rPr>
          <w:color w:val="00000a"/>
          <w:spacing w:val="59"/>
          <w:sz w:val="24"/>
        </w:rPr>
        <w:t xml:space="preserve"> </w:t>
      </w:r>
      <w:r>
        <w:rPr>
          <w:color w:val="00000a"/>
          <w:sz w:val="24"/>
        </w:rPr>
        <w:t xml:space="preserve">где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деление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понимается 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обычном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смысле.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0"/>
        <w:spacing w:before="5"/>
      </w:pPr>
      <w:r/>
      <w:r/>
    </w:p>
    <w:p>
      <w:pPr>
        <w:pStyle w:val="868"/>
        <w:ind w:left="826" w:right="481" w:hanging="267"/>
        <w:jc w:val="left"/>
        <w:spacing w:line="480" w:lineRule="auto"/>
      </w:pPr>
      <w:r>
        <w:rPr>
          <w:color w:val="00000a"/>
        </w:rPr>
        <w:t xml:space="preserve">1.1 Список вопросов и (или) заданий для проведения промежуточной аттестации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Вопросы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подготовки к экзамену.</w:t>
      </w:r>
      <w:r/>
    </w:p>
    <w:p>
      <w:pPr>
        <w:pStyle w:val="869"/>
        <w:numPr>
          <w:ilvl w:val="1"/>
          <w:numId w:val="9"/>
        </w:numPr>
        <w:ind w:left="838" w:right="1804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Понятие высказывания, простые составные высказывания, логические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(пропозициональные)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связки.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762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Тождественно истинные, выполнимые и тождественно ложные формулы логики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высказываний.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Связь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равносильности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формул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тождественной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истинностью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их эквивалентности.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Основные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свойства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связок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(основные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равносильности),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алгебра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логики.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Дизъюнктивная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конъюнктивная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нормальные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формы.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504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Логика высказываний как множество тождественно истинных пропозициональных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формул.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Предикаты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 кванторы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(первого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порядка).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Модели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(интерпретации)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формул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первого порядка.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Свойства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кванторов.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Префиксная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нормальная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форма.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516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Булевы функции, суперпозиция и выразимость булевых функций, полные системы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булевых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функций, основные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Проблемы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полноты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систем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булевых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функций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выразимости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булевых функций.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Функционально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классы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булевых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Классы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функций,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сохраняющих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0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1.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Арифметическое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представление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булевых функций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класс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линейных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2008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Функции, двойственные друг другу, принцип двойственности, класс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самодвойственных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Класс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монотонных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Критерий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полноты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систем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булевых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функций: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теорема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Поста.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1277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Понятие нечеткого множества. Операции над нечеткими множествами и 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свойства.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68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Нечеткая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логика.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Приложения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нечетких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множеств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 нечеткой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логики.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конечного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автомата.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Автоматные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Замкнутость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класса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автоматных языков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относительно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различных операций.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Лемма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разрастании,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необходимые условия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автоматности языка.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Проблема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формализации понятия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алгоритма,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основные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подходы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 ее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решению.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Машина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Тьюринга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как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одна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 возможных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формализаций,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тезис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Черча-Тьюринга.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color w:val="00000a"/>
          <w:sz w:val="24"/>
        </w:rPr>
        <w:t xml:space="preserve">Частично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рекурсивные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функции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2"/>
          <w:numId w:val="9"/>
        </w:numPr>
        <w:ind w:left="574" w:right="871" w:firstLine="67"/>
        <w:jc w:val="both"/>
        <w:spacing w:before="73" w:after="0" w:line="240" w:lineRule="auto"/>
        <w:tabs>
          <w:tab w:val="left" w:pos="882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критериев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формирования,</w:t>
      </w:r>
      <w:r/>
    </w:p>
    <w:p>
      <w:pPr>
        <w:ind w:left="3190" w:right="0" w:firstLine="0"/>
        <w:jc w:val="both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описание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шкалы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8"/>
        <w:numPr>
          <w:ilvl w:val="3"/>
          <w:numId w:val="9"/>
        </w:numPr>
        <w:ind w:left="1695" w:right="0" w:hanging="421"/>
        <w:jc w:val="both"/>
        <w:spacing w:before="120" w:after="0" w:line="240" w:lineRule="auto"/>
        <w:tabs>
          <w:tab w:val="left" w:pos="1696" w:leader="none"/>
        </w:tabs>
      </w:pPr>
      <w:r>
        <w:rPr>
          <w:color w:val="00000a"/>
        </w:rPr>
        <w:t xml:space="preserve">Шкала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описание</w:t>
      </w:r>
      <w:r/>
    </w:p>
    <w:p>
      <w:pPr>
        <w:pStyle w:val="867"/>
        <w:ind w:right="410" w:firstLine="708"/>
        <w:jc w:val="both"/>
        <w:spacing w:before="116"/>
      </w:pPr>
      <w:r>
        <w:rPr>
          <w:color w:val="00000a"/>
        </w:rPr>
        <w:t xml:space="preserve">Оценивание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осуществляется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следующей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трехуровневой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шкале:</w:t>
      </w:r>
      <w:r/>
    </w:p>
    <w:p>
      <w:pPr>
        <w:pStyle w:val="867"/>
        <w:ind w:right="410" w:firstLine="708"/>
        <w:jc w:val="both"/>
      </w:pPr>
      <w:r>
        <w:rPr>
          <w:i/>
          <w:color w:val="00000a"/>
        </w:rPr>
        <w:t xml:space="preserve">Пороговый уровень </w:t>
      </w:r>
      <w:r>
        <w:rPr>
          <w:color w:val="00000a"/>
        </w:rPr>
        <w:t xml:space="preserve">- предполагает отражение тех ожидаемых результатов,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 минимальный набор знаний и (или) умений и (или) навыков, полученных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уровнем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моменту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завершения 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дисциплины.</w:t>
      </w:r>
      <w:r/>
    </w:p>
    <w:p>
      <w:pPr>
        <w:pStyle w:val="867"/>
        <w:ind w:right="410" w:firstLine="708"/>
        <w:jc w:val="both"/>
      </w:pPr>
      <w:r>
        <w:rPr>
          <w:i/>
          <w:color w:val="00000a"/>
        </w:rPr>
        <w:t xml:space="preserve">Продвинутый уровень </w:t>
      </w:r>
      <w:r>
        <w:rPr>
          <w:color w:val="00000a"/>
        </w:rPr>
        <w:t xml:space="preserve">- предполагает способность студента использовать знания,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нескольким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pStyle w:val="867"/>
        <w:ind w:right="411" w:firstLine="708"/>
        <w:jc w:val="both"/>
      </w:pPr>
      <w:r>
        <w:rPr>
          <w:i/>
          <w:color w:val="00000a"/>
        </w:rPr>
        <w:t xml:space="preserve">Высокий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уровень </w:t>
      </w:r>
      <w:r>
        <w:rPr>
          <w:color w:val="00000a"/>
        </w:rPr>
        <w:t xml:space="preserve">- 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потенциал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творческого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комбинирования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известных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применительно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конкретным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условиям.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превосходит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7"/>
        <w:ind w:left="0"/>
        <w:spacing w:before="2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68"/>
        <w:numPr>
          <w:ilvl w:val="3"/>
          <w:numId w:val="9"/>
        </w:numPr>
        <w:ind w:left="6033" w:right="251" w:hanging="5703"/>
        <w:jc w:val="left"/>
        <w:spacing w:before="90" w:after="0" w:line="240" w:lineRule="auto"/>
        <w:tabs>
          <w:tab w:val="left" w:pos="752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их формирования</w:t>
      </w:r>
      <w:r/>
    </w:p>
    <w:p>
      <w:pPr>
        <w:pStyle w:val="867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1"/>
        <w:gridCol w:w="1083"/>
        <w:gridCol w:w="2341"/>
        <w:gridCol w:w="2341"/>
        <w:gridCol w:w="2701"/>
        <w:gridCol w:w="3239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70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136" w:right="126" w:firstLine="18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Код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1" w:type="dxa"/>
            <w:vMerge w:val="restart"/>
            <w:textDirection w:val="lrTb"/>
            <w:noWrap w:val="false"/>
          </w:tcPr>
          <w:p>
            <w:pPr>
              <w:pStyle w:val="870"/>
              <w:spacing w:before="4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70"/>
              <w:ind w:left="347" w:right="321" w:firstLine="144"/>
              <w:spacing w:before="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pStyle w:val="870"/>
              <w:ind w:left="37" w:right="41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Этапы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форми-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рования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(№ темы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pStyle w:val="870"/>
              <w:spacing w:before="4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70"/>
              <w:ind w:left="514" w:right="499" w:firstLine="9"/>
              <w:spacing w:before="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Показатели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1" w:type="dxa"/>
            <w:textDirection w:val="lrTb"/>
            <w:noWrap w:val="false"/>
          </w:tcPr>
          <w:p>
            <w:pPr>
              <w:pStyle w:val="870"/>
              <w:ind w:left="1979" w:right="1648" w:hanging="31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Шкала и критерии оценивания компетенций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на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различных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этапах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0"/>
              <w:ind w:left="729" w:right="522" w:hanging="185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Пороговый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0"/>
              <w:ind w:left="111"/>
              <w:spacing w:before="13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Продвинутый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870"/>
              <w:ind w:left="650"/>
              <w:spacing w:before="13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Высокий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870"/>
              <w:ind w:left="81"/>
              <w:spacing w:before="5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Общепрофессиональные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11"/>
        </w:trPr>
        <w:tc>
          <w:tcPr>
            <w:tcW w:w="1054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0"/>
              <w:ind w:left="8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ОПК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-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80" w:right="403"/>
              <w:spacing w:before="190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Контрольная</w:t>
            </w:r>
            <w:r>
              <w:rPr>
                <w:color w:val="00000a"/>
                <w:spacing w:val="-52"/>
                <w:sz w:val="22"/>
              </w:rPr>
              <w:t xml:space="preserve"> </w:t>
            </w:r>
            <w:r>
              <w:rPr>
                <w:color w:val="00000a"/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0"/>
              <w:ind w:left="789"/>
              <w:spacing w:before="1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370" w:right="368"/>
              <w:jc w:val="center"/>
              <w:spacing w:before="166"/>
              <w:rPr>
                <w:sz w:val="22"/>
              </w:rPr>
            </w:pPr>
            <w:r>
              <w:rPr>
                <w:color w:val="00000a"/>
                <w:sz w:val="22"/>
              </w:rPr>
              <w:t xml:space="preserve">1-5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0"/>
              <w:ind w:left="79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8"/>
              </w:numPr>
              <w:ind w:left="79" w:right="76" w:firstLine="50"/>
              <w:jc w:val="left"/>
              <w:spacing w:before="0" w:after="0" w:line="240" w:lineRule="auto"/>
              <w:tabs>
                <w:tab w:val="left" w:pos="468" w:leader="none"/>
                <w:tab w:val="left" w:pos="469" w:leader="none"/>
                <w:tab w:val="left" w:pos="1560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основные</w:t>
              <w:tab/>
            </w:r>
            <w:r>
              <w:rPr>
                <w:color w:val="00000a"/>
                <w:spacing w:val="-1"/>
                <w:sz w:val="20"/>
              </w:rPr>
              <w:t xml:space="preserve">понятия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-1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color w:val="00000a"/>
                <w:spacing w:val="-10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теории алгоритмов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9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-использовать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математический</w:t>
            </w:r>
            <w:r>
              <w:rPr>
                <w:color w:val="00000a"/>
                <w:spacing w:val="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аппарат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дискретной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8"/>
              </w:numPr>
              <w:ind w:left="79" w:right="75" w:firstLine="0"/>
              <w:jc w:val="left"/>
              <w:spacing w:before="1" w:after="0" w:line="240" w:lineRule="auto"/>
              <w:tabs>
                <w:tab w:val="left" w:pos="561" w:leader="none"/>
                <w:tab w:val="left" w:pos="562" w:leader="none"/>
                <w:tab w:val="left" w:pos="1471" w:leader="none"/>
                <w:tab w:val="left" w:pos="1502" w:leader="none"/>
                <w:tab w:val="left" w:pos="2145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уметь</w:t>
              <w:tab/>
            </w:r>
            <w:r>
              <w:rPr>
                <w:color w:val="00000a"/>
                <w:spacing w:val="-1"/>
                <w:sz w:val="20"/>
              </w:rPr>
              <w:t xml:space="preserve">находить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представление</w:t>
              <w:tab/>
              <w:tab/>
              <w:tab/>
            </w:r>
            <w:r>
              <w:rPr>
                <w:color w:val="00000a"/>
                <w:spacing w:val="-3"/>
                <w:sz w:val="20"/>
              </w:rPr>
              <w:t xml:space="preserve">и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исследовать</w:t>
              <w:tab/>
              <w:tab/>
            </w:r>
            <w:r>
              <w:rPr>
                <w:color w:val="00000a"/>
                <w:spacing w:val="-1"/>
                <w:sz w:val="20"/>
              </w:rPr>
              <w:t xml:space="preserve">свойства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булевых</w:t>
            </w:r>
            <w:r>
              <w:rPr>
                <w:color w:val="00000a"/>
                <w:spacing w:val="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многозначных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функций</w:t>
            </w:r>
            <w:r>
              <w:rPr>
                <w:color w:val="00000a"/>
                <w:spacing w:val="1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формулами</w:t>
            </w:r>
            <w:r>
              <w:rPr>
                <w:color w:val="00000a"/>
                <w:spacing w:val="1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различных базисах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Владеть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8"/>
              </w:numPr>
              <w:ind w:left="79" w:right="77" w:firstLine="0"/>
              <w:jc w:val="left"/>
              <w:spacing w:before="0" w:after="0" w:line="228" w:lineRule="exact"/>
              <w:tabs>
                <w:tab w:val="left" w:pos="323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использования</w:t>
            </w:r>
            <w:r>
              <w:rPr>
                <w:color w:val="00000a"/>
                <w:spacing w:val="1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языка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0"/>
              <w:ind w:left="78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7"/>
              </w:numPr>
              <w:ind w:left="78" w:right="75" w:firstLine="50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561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основные</w:t>
              <w:tab/>
            </w:r>
            <w:r>
              <w:rPr>
                <w:color w:val="00000a"/>
                <w:spacing w:val="-1"/>
                <w:sz w:val="20"/>
              </w:rPr>
              <w:t xml:space="preserve">понятия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 логики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8"/>
              <w:spacing w:before="2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-использовать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математический</w:t>
            </w:r>
            <w:r>
              <w:rPr>
                <w:color w:val="00000a"/>
                <w:spacing w:val="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аппарат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дискретной математики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Владеть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7"/>
              </w:numPr>
              <w:ind w:left="78" w:right="76" w:firstLine="0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использования</w:t>
            </w:r>
            <w:r>
              <w:rPr>
                <w:color w:val="00000a"/>
                <w:spacing w:val="19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языка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0"/>
              <w:ind w:left="77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6"/>
              </w:numPr>
              <w:ind w:left="77" w:right="76" w:firstLine="50"/>
              <w:jc w:val="both"/>
              <w:spacing w:before="0" w:after="0" w:line="240" w:lineRule="auto"/>
              <w:tabs>
                <w:tab w:val="left" w:pos="647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основные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понятия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теории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алгоритмов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7"/>
              <w:spacing w:before="2" w:line="229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7" w:right="76"/>
              <w:tabs>
                <w:tab w:val="left" w:pos="1942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-использовать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математический</w:t>
              <w:tab/>
            </w:r>
            <w:r>
              <w:rPr>
                <w:color w:val="00000a"/>
                <w:spacing w:val="-1"/>
                <w:sz w:val="20"/>
              </w:rPr>
              <w:t xml:space="preserve">аппарат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дискретной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6"/>
              </w:numPr>
              <w:ind w:left="77" w:right="75" w:firstLine="0"/>
              <w:jc w:val="both"/>
              <w:spacing w:before="0" w:after="0" w:line="240" w:lineRule="auto"/>
              <w:tabs>
                <w:tab w:val="left" w:pos="740" w:leader="none"/>
                <w:tab w:val="left" w:pos="741" w:leader="none"/>
                <w:tab w:val="left" w:pos="1829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уметь</w:t>
              <w:tab/>
            </w:r>
            <w:r>
              <w:rPr>
                <w:color w:val="00000a"/>
                <w:spacing w:val="-1"/>
                <w:sz w:val="20"/>
              </w:rPr>
              <w:t xml:space="preserve">находить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представление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булевых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многозначных</w:t>
              <w:tab/>
            </w:r>
            <w:r>
              <w:rPr>
                <w:color w:val="00000a"/>
                <w:spacing w:val="-1"/>
                <w:sz w:val="20"/>
              </w:rPr>
              <w:t xml:space="preserve">функций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формулами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различных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базисах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7"/>
              <w:jc w:val="both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Владеть</w:t>
            </w:r>
            <w:r>
              <w:rPr>
                <w:color w:val="00000a"/>
                <w:spacing w:val="-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6"/>
              </w:numPr>
              <w:ind w:left="77" w:right="77" w:firstLine="0"/>
              <w:jc w:val="both"/>
              <w:spacing w:before="1" w:after="0" w:line="240" w:lineRule="auto"/>
              <w:tabs>
                <w:tab w:val="left" w:pos="501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использования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языка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870"/>
              <w:ind w:left="76"/>
              <w:spacing w:line="225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5"/>
              </w:numPr>
              <w:ind w:left="76" w:right="77" w:firstLine="50"/>
              <w:jc w:val="both"/>
              <w:spacing w:before="0" w:after="0" w:line="240" w:lineRule="auto"/>
              <w:tabs>
                <w:tab w:val="left" w:pos="914" w:leader="none"/>
                <w:tab w:val="left" w:pos="915" w:leader="none"/>
                <w:tab w:val="left" w:pos="2457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основные</w:t>
              <w:tab/>
            </w:r>
            <w:r>
              <w:rPr>
                <w:color w:val="00000a"/>
                <w:spacing w:val="-1"/>
                <w:sz w:val="20"/>
              </w:rPr>
              <w:t xml:space="preserve">понятия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теории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алгоритмов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6"/>
              <w:spacing w:before="2" w:line="229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6" w:right="79"/>
              <w:tabs>
                <w:tab w:val="left" w:pos="1757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-использовать</w:t>
              <w:tab/>
            </w:r>
            <w:r>
              <w:rPr>
                <w:color w:val="00000a"/>
                <w:spacing w:val="-1"/>
                <w:sz w:val="20"/>
              </w:rPr>
              <w:t xml:space="preserve">математический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аппарат</w:t>
            </w:r>
            <w:r>
              <w:rPr>
                <w:color w:val="00000a"/>
                <w:spacing w:val="-3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дискретной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5"/>
              </w:numPr>
              <w:ind w:left="76" w:right="78" w:firstLine="0"/>
              <w:jc w:val="both"/>
              <w:spacing w:before="0" w:after="0" w:line="240" w:lineRule="auto"/>
              <w:tabs>
                <w:tab w:val="left" w:pos="238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уметь находить представление 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исследовать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свойства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булевых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многозначных функций формулами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различных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базисах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76"/>
              <w:jc w:val="both"/>
              <w:spacing w:line="230" w:lineRule="exac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Владеть</w:t>
            </w:r>
            <w:r>
              <w:rPr>
                <w:color w:val="00000a"/>
                <w:spacing w:val="-5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5"/>
              </w:numPr>
              <w:ind w:left="76" w:right="78" w:firstLine="0"/>
              <w:jc w:val="both"/>
              <w:spacing w:before="0" w:after="0" w:line="240" w:lineRule="auto"/>
              <w:tabs>
                <w:tab w:val="left" w:pos="767" w:leader="none"/>
                <w:tab w:val="left" w:pos="769" w:leader="none"/>
                <w:tab w:val="left" w:pos="2659" w:leader="none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использования</w:t>
              <w:tab/>
            </w:r>
            <w:r>
              <w:rPr>
                <w:color w:val="00000a"/>
                <w:spacing w:val="-2"/>
                <w:sz w:val="20"/>
              </w:rPr>
              <w:t xml:space="preserve">языка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математической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логики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 w:line="240" w:lineRule="auto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2"/>
          <w:numId w:val="9"/>
        </w:numPr>
        <w:ind w:left="884" w:right="338" w:hanging="540"/>
        <w:jc w:val="both"/>
        <w:spacing w:before="73" w:after="0" w:line="240" w:lineRule="auto"/>
        <w:tabs>
          <w:tab w:val="left" w:pos="584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умений,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навыков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(или)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опыта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деятельности,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характеризующих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8"/>
        <w:ind w:left="3226"/>
        <w:spacing w:line="274" w:lineRule="exact"/>
      </w:pPr>
      <w:r>
        <w:rPr>
          <w:color w:val="00000a"/>
        </w:rPr>
        <w:t xml:space="preserve">формирования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компетенций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Целью процедуры оценивания является определение степени овладения студентом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ожидаемыми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(знаниями,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деятельности).</w:t>
      </w:r>
      <w:r/>
    </w:p>
    <w:p>
      <w:pPr>
        <w:pStyle w:val="867"/>
        <w:ind w:right="111" w:firstLine="708"/>
        <w:jc w:val="both"/>
      </w:pPr>
      <w:r>
        <w:rPr>
          <w:color w:val="00000a"/>
        </w:rPr>
        <w:t xml:space="preserve">Процедура оценивания степени овладения студентом ожидаемыми результатами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осуществляется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помощью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методических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материалов,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представленных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разделе</w:t>
      </w:r>
      <w:r/>
    </w:p>
    <w:p>
      <w:pPr>
        <w:pStyle w:val="867"/>
        <w:ind w:right="110"/>
        <w:jc w:val="both"/>
      </w:pPr>
      <w:r>
        <w:rPr>
          <w:color w:val="00000a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характеризующих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этапы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компетенций»</w:t>
      </w:r>
      <w:r/>
    </w:p>
    <w:p>
      <w:pPr>
        <w:pStyle w:val="868"/>
        <w:numPr>
          <w:ilvl w:val="1"/>
          <w:numId w:val="4"/>
        </w:numPr>
        <w:ind w:left="173" w:right="169" w:firstLine="259"/>
        <w:jc w:val="both"/>
        <w:spacing w:before="123" w:after="0" w:line="240" w:lineRule="auto"/>
        <w:tabs>
          <w:tab w:val="left" w:pos="793" w:leader="none"/>
        </w:tabs>
      </w:pPr>
      <w:r>
        <w:rPr>
          <w:color w:val="00000a"/>
        </w:rPr>
        <w:t xml:space="preserve">Критерии оценивания степени овладения знаниями¸ умениями, навыками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опытом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определяющие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уровни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компетенций</w:t>
      </w:r>
      <w:r/>
    </w:p>
    <w:p>
      <w:pPr>
        <w:pStyle w:val="867"/>
        <w:ind w:left="826"/>
        <w:jc w:val="both"/>
        <w:spacing w:before="115"/>
      </w:pP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(общие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характеристики):</w:t>
      </w:r>
      <w:r/>
    </w:p>
    <w:p>
      <w:pPr>
        <w:pStyle w:val="869"/>
        <w:numPr>
          <w:ilvl w:val="2"/>
          <w:numId w:val="4"/>
        </w:numPr>
        <w:ind w:left="1546" w:right="0" w:hanging="361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основным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объемом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знаний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 программе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4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терминологии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стилистически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вопросы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существенных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2" w:hanging="360"/>
        <w:jc w:val="left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стандартных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(типовых)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6" w:hanging="360"/>
        <w:jc w:val="left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самостоятельно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применять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типовые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решения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4" w:hanging="360"/>
        <w:jc w:val="left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усвоение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 xml:space="preserve">рекомендованной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0" w:hanging="361"/>
        <w:jc w:val="left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знание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базовых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теорий,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концепций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направлений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изучаемой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самостоятельная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работа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занятиях,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периодическое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участие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обсуждениях,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достаточный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уровень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культуры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826"/>
        <w:jc w:val="both"/>
      </w:pPr>
      <w:r>
        <w:rPr>
          <w:color w:val="00000a"/>
        </w:rPr>
        <w:t xml:space="preserve">Продвинутый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(общие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характеристики):</w:t>
      </w:r>
      <w:r/>
    </w:p>
    <w:p>
      <w:pPr>
        <w:pStyle w:val="869"/>
        <w:numPr>
          <w:ilvl w:val="2"/>
          <w:numId w:val="4"/>
        </w:numPr>
        <w:ind w:left="1546" w:right="115" w:hanging="360"/>
        <w:jc w:val="both"/>
        <w:spacing w:before="1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достаточно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систематизированные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знания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объёме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использование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терминологии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знаний,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стилистически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вопросы,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2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владение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учебных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профессиональных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5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рабочей программы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6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усвоение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дополнительной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рекомендованной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изучаемой дисциплине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 давать им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5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самостоятельная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работа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занятиях,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участие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групповых обсуждениях,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высокий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уровень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культуры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исполнения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826"/>
        <w:jc w:val="both"/>
      </w:pPr>
      <w:r>
        <w:rPr>
          <w:color w:val="00000a"/>
        </w:rPr>
        <w:t xml:space="preserve">Высокий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(общие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характеристики):</w:t>
      </w:r>
      <w:r/>
    </w:p>
    <w:p>
      <w:pPr>
        <w:pStyle w:val="869"/>
        <w:numPr>
          <w:ilvl w:val="2"/>
          <w:numId w:val="4"/>
        </w:numPr>
        <w:ind w:left="1546" w:right="112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систематизированные,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глубокие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знания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всем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разделам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2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грамотное,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логически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правильное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изложение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ответа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вопросы,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делать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обоснованные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68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безупречное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инструментарием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дисциплины,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его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использовать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постановке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 решении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научных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профессиональных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5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способность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самостоятельно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творчески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решать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сложные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задачи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(проблемы)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рабочей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5" w:hanging="360"/>
        <w:jc w:val="both"/>
        <w:spacing w:before="1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полное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глубокое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дополнительной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рекомендованной рабочей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умение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ориентироваться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основных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теориях,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концепциях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направлениях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изучаемой дисциплине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критическую оценку;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2"/>
          <w:numId w:val="4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color w:val="00000a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исполнения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1"/>
          <w:numId w:val="4"/>
        </w:numPr>
        <w:ind w:left="2638" w:right="0" w:hanging="361"/>
        <w:jc w:val="both"/>
        <w:spacing w:before="124" w:after="0" w:line="240" w:lineRule="auto"/>
        <w:tabs>
          <w:tab w:val="left" w:pos="2639" w:leader="none"/>
        </w:tabs>
      </w:pPr>
      <w:r>
        <w:rPr>
          <w:color w:val="00000a"/>
        </w:rPr>
        <w:t xml:space="preserve">Описание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процедуры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оценки</w:t>
      </w:r>
      <w:r/>
    </w:p>
    <w:p>
      <w:pPr>
        <w:pStyle w:val="867"/>
        <w:ind w:right="110" w:firstLine="708"/>
        <w:jc w:val="both"/>
        <w:spacing w:before="116"/>
      </w:pPr>
      <w:r>
        <w:rPr>
          <w:color w:val="00000a"/>
        </w:rPr>
        <w:t xml:space="preserve">В зависимости от уровня сформированности каждой компетенции по окончании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студенту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дисциплин,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изучаемых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течение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нескольких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семестров,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выставляться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только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окончании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освоения,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промежуточных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семестрах.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Вид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(«отлично»,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«хорошо»,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«удовлетворительно»,</w:t>
      </w:r>
      <w:r/>
    </w:p>
    <w:p>
      <w:pPr>
        <w:pStyle w:val="867"/>
        <w:ind w:right="111"/>
        <w:jc w:val="both"/>
      </w:pPr>
      <w:r>
        <w:rPr>
          <w:color w:val="00000a"/>
        </w:rPr>
        <w:t xml:space="preserve">«неудовлетворительно»,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«зачтено»,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«незачтено»)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планом.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«отлично»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«хорошо»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продвинутом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«удовлетворительно»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ниже, 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7"/>
        <w:ind w:right="109" w:firstLine="708"/>
        <w:jc w:val="both"/>
      </w:pPr>
      <w:r>
        <w:rPr>
          <w:color w:val="00000a"/>
        </w:rPr>
        <w:t xml:space="preserve">Оценка «неудовлетворительно» выставляется студенту, у которого хотя бы одна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ниже,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7"/>
        <w:ind w:right="111" w:firstLine="708"/>
        <w:jc w:val="both"/>
      </w:pPr>
      <w:r>
        <w:rPr>
          <w:color w:val="00000a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или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частично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формируемая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дисциплиной)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ниже,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Оценка «незачтено» выставляется студенту, у которого хотя бы одна 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пороговом 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8"/>
        <w:ind w:left="3521"/>
        <w:spacing w:before="73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1260" w:right="1255" w:firstLine="904"/>
        <w:jc w:val="both"/>
        <w:spacing w:before="120" w:line="343" w:lineRule="auto"/>
        <w:rPr>
          <w:b/>
          <w:sz w:val="24"/>
        </w:rPr>
      </w:pPr>
      <w:r>
        <w:rPr>
          <w:b/>
          <w:color w:val="00000a"/>
          <w:sz w:val="24"/>
        </w:rPr>
        <w:t xml:space="preserve">«Математическая логика и теория алгоритмов»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указания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освоению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left="401" w:right="109" w:firstLine="708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алгоритмов»</w:t>
      </w:r>
      <w:r>
        <w:rPr>
          <w:spacing w:val="1"/>
        </w:rPr>
        <w:t xml:space="preserve"> </w:t>
      </w:r>
      <w:r>
        <w:t xml:space="preserve">достаточно традиционны.</w:t>
      </w:r>
      <w:r>
        <w:rPr>
          <w:spacing w:val="1"/>
        </w:rPr>
        <w:t xml:space="preserve"> </w:t>
      </w:r>
      <w:r>
        <w:t xml:space="preserve">Это лекции, как наиболее эффективный по</w:t>
      </w:r>
      <w:r>
        <w:rPr>
          <w:spacing w:val="1"/>
        </w:rPr>
        <w:t xml:space="preserve"> </w:t>
      </w:r>
      <w:r>
        <w:t xml:space="preserve">времени путь передачи большого объема материала большой группе обучающихся. Как</w:t>
      </w:r>
      <w:r>
        <w:rPr>
          <w:spacing w:val="-57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излагаемый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доске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Составление конспекта лекций и дальнейшая работа с ним при подготовке к занятиям</w:t>
      </w:r>
      <w:r>
        <w:rPr>
          <w:spacing w:val="1"/>
        </w:rPr>
        <w:t xml:space="preserve"> </w:t>
      </w:r>
      <w:r>
        <w:t xml:space="preserve">выступает как значительная часть процесса обучения. Практические занятия обычно с</w:t>
      </w:r>
      <w:r>
        <w:rPr>
          <w:spacing w:val="1"/>
        </w:rPr>
        <w:t xml:space="preserve"> </w:t>
      </w:r>
      <w:r>
        <w:t xml:space="preserve">лекциями</w:t>
      </w:r>
      <w:r>
        <w:rPr>
          <w:spacing w:val="1"/>
        </w:rPr>
        <w:t xml:space="preserve"> </w:t>
      </w:r>
      <w:r>
        <w:t xml:space="preserve">дополняют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 коллективной работы группы с самостоятельной индивидуальной работой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Допустима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обучаемым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коллективного</w:t>
      </w:r>
      <w:r>
        <w:rPr>
          <w:spacing w:val="-3"/>
        </w:rPr>
        <w:t xml:space="preserve"> </w:t>
      </w:r>
      <w:r>
        <w:t xml:space="preserve">поиска</w:t>
      </w:r>
      <w:r>
        <w:rPr>
          <w:spacing w:val="-2"/>
        </w:rPr>
        <w:t xml:space="preserve"> </w:t>
      </w:r>
      <w:r>
        <w:t xml:space="preserve">ответов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них.</w:t>
      </w:r>
      <w:r/>
    </w:p>
    <w:p>
      <w:pPr>
        <w:pStyle w:val="867"/>
        <w:ind w:left="401" w:right="108" w:firstLine="708"/>
        <w:jc w:val="both"/>
        <w:spacing w:before="118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-6"/>
        </w:rPr>
        <w:t xml:space="preserve"> </w:t>
      </w:r>
      <w:r>
        <w:t xml:space="preserve">период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обязательным</w:t>
      </w:r>
      <w:r>
        <w:rPr>
          <w:spacing w:val="-8"/>
        </w:rPr>
        <w:t xml:space="preserve"> </w:t>
      </w:r>
      <w:r>
        <w:t xml:space="preserve">предъявлением</w:t>
      </w:r>
      <w:r>
        <w:rPr>
          <w:spacing w:val="-7"/>
        </w:rPr>
        <w:t xml:space="preserve"> </w:t>
      </w:r>
      <w:r>
        <w:t xml:space="preserve">результатов.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последним</w:t>
      </w:r>
      <w:r>
        <w:rPr>
          <w:spacing w:val="-7"/>
        </w:rPr>
        <w:t xml:space="preserve"> </w:t>
      </w:r>
      <w:r>
        <w:t xml:space="preserve">относятся</w:t>
      </w:r>
      <w:r>
        <w:rPr>
          <w:spacing w:val="-58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 по самостоятельному изучению некоторых вопросов курса, а также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разделов,</w:t>
      </w:r>
      <w:r>
        <w:rPr>
          <w:spacing w:val="-1"/>
        </w:rPr>
        <w:t xml:space="preserve"> </w:t>
      </w:r>
      <w:r>
        <w:t xml:space="preserve">по чтению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67"/>
        <w:ind w:left="401" w:right="110" w:firstLine="708"/>
        <w:jc w:val="both"/>
        <w:spacing w:before="121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pStyle w:val="867"/>
        <w:ind w:left="826"/>
        <w:jc w:val="both"/>
        <w:spacing w:before="120"/>
      </w:pPr>
      <w:r>
        <w:rPr>
          <w:color w:val="00000a"/>
        </w:rPr>
        <w:t xml:space="preserve">Самостоятельная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реализуется:</w:t>
      </w:r>
      <w:r/>
    </w:p>
    <w:p>
      <w:pPr>
        <w:pStyle w:val="869"/>
        <w:numPr>
          <w:ilvl w:val="0"/>
          <w:numId w:val="3"/>
        </w:numPr>
        <w:ind w:left="1066" w:right="0" w:hanging="241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Непосредственно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процессе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аудиторных занятий.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118" w:right="110" w:firstLine="708"/>
        <w:jc w:val="both"/>
        <w:spacing w:before="0" w:after="0" w:line="240" w:lineRule="auto"/>
        <w:tabs>
          <w:tab w:val="left" w:pos="1136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контакте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преподавателем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рамок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расписания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консультациях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1066" w:right="0" w:hanging="241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библиотеке,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дома,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т.д.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выполнении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студентом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учебных задач.</w:t>
      </w:r>
      <w:r>
        <w:rPr>
          <w:sz w:val="24"/>
        </w:rPr>
      </w:r>
      <w:r>
        <w:rPr>
          <w:sz w:val="24"/>
        </w:rPr>
      </w:r>
    </w:p>
    <w:p>
      <w:pPr>
        <w:pStyle w:val="867"/>
        <w:ind w:right="109" w:firstLine="708"/>
        <w:jc w:val="both"/>
      </w:pPr>
      <w:r>
        <w:rPr>
          <w:color w:val="00000a"/>
        </w:rPr>
        <w:t xml:space="preserve">Перенос активности студентов на работу во внеаудиторное время связан с рядом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трудностей,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 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это неготовность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 нему большинства студентов,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 младших курсов. Поэтому на практических занятиях преподаватель старается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приучить студента работать самостоятельно, отводя для этого около половины времени 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самостоятельное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решение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задач.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Практические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занятия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строятся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следующим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образом:</w:t>
      </w:r>
      <w:r/>
    </w:p>
    <w:p>
      <w:pPr>
        <w:pStyle w:val="869"/>
        <w:numPr>
          <w:ilvl w:val="0"/>
          <w:numId w:val="2"/>
        </w:numPr>
        <w:ind w:left="118" w:right="111" w:firstLine="708"/>
        <w:jc w:val="left"/>
        <w:spacing w:before="0" w:after="0" w:line="240" w:lineRule="auto"/>
        <w:tabs>
          <w:tab w:val="left" w:pos="1175" w:leader="none"/>
        </w:tabs>
        <w:rPr>
          <w:sz w:val="24"/>
        </w:rPr>
      </w:pPr>
      <w:r>
        <w:rPr>
          <w:color w:val="00000a"/>
          <w:sz w:val="24"/>
        </w:rPr>
        <w:t xml:space="preserve">Формулировка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целей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занятия,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основных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вопросов,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которые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рассмотрены.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Опрос.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Решение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типовых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задач 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доски.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Самостоятельное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решение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1054" w:right="0" w:hanging="229"/>
        <w:jc w:val="left"/>
        <w:spacing w:before="0" w:after="0" w:line="240" w:lineRule="auto"/>
        <w:tabs>
          <w:tab w:val="left" w:pos="1055" w:leader="none"/>
        </w:tabs>
        <w:rPr>
          <w:sz w:val="24"/>
        </w:rPr>
      </w:pPr>
      <w:r>
        <w:rPr>
          <w:color w:val="00000a"/>
          <w:sz w:val="24"/>
        </w:rPr>
        <w:t xml:space="preserve">Разбор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ошибок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решении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(в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конце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занятия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начале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следующего).</w:t>
      </w:r>
      <w:r>
        <w:rPr>
          <w:sz w:val="24"/>
        </w:rPr>
      </w:r>
      <w:r>
        <w:rPr>
          <w:sz w:val="24"/>
        </w:rPr>
      </w:r>
    </w:p>
    <w:p>
      <w:pPr>
        <w:pStyle w:val="867"/>
        <w:ind w:right="110" w:firstLine="708"/>
        <w:jc w:val="both"/>
      </w:pPr>
      <w:r>
        <w:rPr>
          <w:color w:val="00000a"/>
        </w:rPr>
        <w:t xml:space="preserve">По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самостоятельного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проверке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подготовки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к практическому занятию (письменный опрос по теории и проверка домашнего задания)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получает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оценку.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материалам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темы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контрольная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работа.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Результаты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выполнения этих заданий формируют оценку работы студента в конце семестра, которая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часть итоговой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экзамене.</w:t>
      </w:r>
      <w:r/>
    </w:p>
    <w:p>
      <w:pPr>
        <w:pStyle w:val="867"/>
        <w:ind w:left="0"/>
        <w:spacing w:before="5"/>
      </w:pPr>
      <w:r/>
      <w:r/>
    </w:p>
    <w:p>
      <w:pPr>
        <w:pStyle w:val="868"/>
        <w:ind w:left="123"/>
        <w:jc w:val="left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студентов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jc w:val="left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7"/>
        <w:ind w:right="111" w:firstLine="708"/>
        <w:jc w:val="both"/>
        <w:spacing w:before="68"/>
      </w:pP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литературу,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указанную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7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программы</w:t>
      </w:r>
      <w:r/>
    </w:p>
    <w:p>
      <w:pPr>
        <w:pStyle w:val="867"/>
        <w:ind w:left="0"/>
      </w:pPr>
      <w:r/>
      <w:r/>
    </w:p>
    <w:p>
      <w:pPr>
        <w:pStyle w:val="867"/>
        <w:ind w:right="112" w:firstLine="708"/>
        <w:jc w:val="both"/>
        <w:spacing w:before="1"/>
      </w:pPr>
      <w:r>
        <w:rPr>
          <w:color w:val="00000a"/>
        </w:rPr>
        <w:t xml:space="preserve"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869"/>
        <w:numPr>
          <w:ilvl w:val="0"/>
          <w:numId w:val="1"/>
        </w:numPr>
        <w:ind w:left="118" w:right="111" w:firstLine="566"/>
        <w:jc w:val="both"/>
        <w:spacing w:before="0" w:after="0" w:line="240" w:lineRule="auto"/>
        <w:tabs>
          <w:tab w:val="left" w:pos="925" w:leader="none"/>
        </w:tabs>
        <w:rPr>
          <w:sz w:val="24"/>
        </w:rPr>
      </w:pPr>
      <w:r>
        <w:rPr>
          <w:b/>
          <w:color w:val="00000a"/>
          <w:sz w:val="24"/>
        </w:rPr>
        <w:t xml:space="preserve">Личный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кабинет</w:t>
      </w:r>
      <w:r>
        <w:rPr>
          <w:b/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сайт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библиотеки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ЯрГУ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любой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точки,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имеющей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Internet,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пункт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867"/>
        <w:ind w:right="114"/>
        <w:jc w:val="both"/>
      </w:pPr>
      <w:r>
        <w:rPr>
          <w:color w:val="00000a"/>
        </w:rPr>
        <w:t xml:space="preserve">«Электронный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каталог»;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пройти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процедуру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авторизации,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выбрав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вкладку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«Авторизация»,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заполнить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представленные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поля информации.</w:t>
      </w:r>
      <w:r/>
    </w:p>
    <w:p>
      <w:pPr>
        <w:pStyle w:val="868"/>
        <w:numPr>
          <w:ilvl w:val="0"/>
          <w:numId w:val="1"/>
        </w:numPr>
        <w:ind w:left="924" w:right="0" w:hanging="241"/>
        <w:jc w:val="both"/>
        <w:spacing w:before="5" w:after="0" w:line="274" w:lineRule="exact"/>
        <w:tabs>
          <w:tab w:val="left" w:pos="925" w:leader="none"/>
        </w:tabs>
      </w:pPr>
      <w:r>
        <w:rPr>
          <w:color w:val="00000a"/>
        </w:rPr>
        <w:t xml:space="preserve">Электронная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библиотека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ЯрГУ</w:t>
      </w:r>
      <w:r/>
    </w:p>
    <w:p>
      <w:pPr>
        <w:pStyle w:val="867"/>
        <w:ind w:right="110" w:firstLine="708"/>
        <w:jc w:val="both"/>
      </w:pPr>
      <w:r>
        <w:rPr>
          <w:color w:val="00000a"/>
        </w:rPr>
        <w:t xml:space="preserve">(</w:t>
      </w:r>
      <w:hyperlink r:id="rId15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a"/>
        </w:rPr>
        <w:t xml:space="preserve">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содержит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2500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869"/>
        <w:numPr>
          <w:ilvl w:val="0"/>
          <w:numId w:val="1"/>
        </w:numPr>
        <w:ind w:left="826" w:right="111" w:hanging="142"/>
        <w:jc w:val="both"/>
        <w:spacing w:before="0" w:after="0" w:line="240" w:lineRule="auto"/>
        <w:tabs>
          <w:tab w:val="left" w:pos="925" w:leader="none"/>
        </w:tabs>
        <w:rPr>
          <w:sz w:val="24"/>
        </w:rPr>
      </w:pPr>
      <w:r>
        <w:rPr>
          <w:b/>
          <w:color w:val="00000a"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hyperlink r:id="rId1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раскрывает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 xml:space="preserve">учебный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67"/>
        <w:ind w:right="112"/>
        <w:jc w:val="both"/>
      </w:pP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1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университета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8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3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□"/>
      <w:lvlJc w:val="left"/>
      <w:pPr>
        <w:ind w:left="1546" w:hanging="360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6" w:hanging="788"/>
      </w:pPr>
      <w:rPr>
        <w:rFonts w:hint="default" w:ascii="Times New Roman" w:hAnsi="Times New Roman" w:eastAsia="Times New Roman" w:cs="Times New Roman"/>
        <w:color w:val="00000a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4" w:hanging="7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9" w:hanging="7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4" w:hanging="7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9" w:hanging="7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4" w:hanging="7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9" w:hanging="7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4" w:hanging="7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9" w:hanging="7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7" w:hanging="519"/>
      </w:pPr>
      <w:rPr>
        <w:rFonts w:hint="default" w:ascii="Times New Roman" w:hAnsi="Times New Roman" w:eastAsia="Times New Roman" w:cs="Times New Roman"/>
        <w:color w:val="00000a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51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2" w:hanging="51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3" w:hanging="5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4" w:hanging="5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5" w:hanging="5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6" w:hanging="5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7" w:hanging="5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8" w:hanging="51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8" w:hanging="339"/>
      </w:pPr>
      <w:rPr>
        <w:rFonts w:hint="default" w:ascii="Times New Roman" w:hAnsi="Times New Roman" w:eastAsia="Times New Roman" w:cs="Times New Roman"/>
        <w:color w:val="00000a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33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33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33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33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33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33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33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3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9" w:hanging="339"/>
      </w:pPr>
      <w:rPr>
        <w:rFonts w:hint="default" w:ascii="Times New Roman" w:hAnsi="Times New Roman" w:eastAsia="Times New Roman" w:cs="Times New Roman"/>
        <w:color w:val="00000a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33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33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33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33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33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33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33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3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color w:val="00000a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3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0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7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4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16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3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9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6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6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3" w:hanging="1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5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6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2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3" w:hanging="555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00" w:hanging="5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5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01" w:hanging="5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2" w:hanging="5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2" w:hanging="5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03" w:hanging="5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3" w:hanging="5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4" w:hanging="55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5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6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2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3"/>
    <w:link w:val="868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6"/>
    <w:next w:val="866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3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6"/>
    <w:next w:val="866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3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6"/>
    <w:next w:val="86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6"/>
    <w:next w:val="866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table" w:styleId="70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6"/>
    <w:next w:val="866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6"/>
    <w:next w:val="866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6"/>
    <w:next w:val="866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6"/>
    <w:next w:val="866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6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6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6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3"/>
    <w:uiPriority w:val="99"/>
    <w:unhideWhenUsed/>
    <w:rPr>
      <w:vertAlign w:val="superscript"/>
    </w:rPr>
  </w:style>
  <w:style w:type="paragraph" w:styleId="849">
    <w:name w:val="endnote text"/>
    <w:basedOn w:val="866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3"/>
    <w:uiPriority w:val="99"/>
    <w:semiHidden/>
    <w:unhideWhenUsed/>
    <w:rPr>
      <w:vertAlign w:val="superscript"/>
    </w:rPr>
  </w:style>
  <w:style w:type="paragraph" w:styleId="852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6"/>
    <w:next w:val="866"/>
    <w:uiPriority w:val="99"/>
    <w:unhideWhenUsed/>
    <w:pPr>
      <w:spacing w:after="0" w:afterAutospacing="0"/>
    </w:p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7">
    <w:name w:val="Body Text"/>
    <w:basedOn w:val="866"/>
    <w:uiPriority w:val="1"/>
    <w:qFormat/>
    <w:pPr>
      <w:ind w:left="11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8">
    <w:name w:val="Heading 1"/>
    <w:basedOn w:val="866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9">
    <w:name w:val="List Paragraph"/>
    <w:basedOn w:val="866"/>
    <w:uiPriority w:val="1"/>
    <w:qFormat/>
    <w:pPr>
      <w:ind w:left="838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0">
    <w:name w:val="Table Paragraph"/>
    <w:basedOn w:val="86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www.lib.uniyar.ac.ru/edocs/iuni/20130404.pdf" TargetMode="External"/><Relationship Id="rId12" Type="http://schemas.openxmlformats.org/officeDocument/2006/relationships/hyperlink" Target="http://www.lib.uniyar.ac.ru/edocs/iuni/20050269.pdf" TargetMode="External"/><Relationship Id="rId13" Type="http://schemas.openxmlformats.org/officeDocument/2006/relationships/hyperlink" Target="http://www.wikipedia.org/" TargetMode="External"/><Relationship Id="rId14" Type="http://schemas.openxmlformats.org/officeDocument/2006/relationships/hyperlink" Target="http://lib.uniyar.ac.ru/opac/bk_login.php" TargetMode="External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10.1.0.4/buki/bk_bookreq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5</cp:revision>
  <dcterms:created xsi:type="dcterms:W3CDTF">2023-04-25T10:53:49Z</dcterms:created>
  <dcterms:modified xsi:type="dcterms:W3CDTF">2024-09-29T18:17:19Z</dcterms:modified>
</cp:coreProperties>
</file>