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9C3" w:rsidRPr="00EA6705" w:rsidRDefault="009769C3" w:rsidP="000160A4">
      <w:pPr>
        <w:ind w:firstLine="4678"/>
        <w:jc w:val="right"/>
      </w:pPr>
      <w:r w:rsidRPr="00EA6705">
        <w:t>УТВЕРЖДАЮ</w:t>
      </w:r>
    </w:p>
    <w:p w:rsidR="009769C3" w:rsidRPr="00EA6705" w:rsidRDefault="009769C3" w:rsidP="00BA76B4">
      <w:pPr>
        <w:jc w:val="right"/>
        <w:rPr>
          <w:i/>
          <w:vertAlign w:val="superscript"/>
        </w:rPr>
      </w:pPr>
      <w:r>
        <w:t>Д</w:t>
      </w:r>
      <w:r w:rsidRPr="00EA6705">
        <w:t>иректо</w:t>
      </w:r>
      <w:r>
        <w:t>р</w:t>
      </w:r>
      <w:r w:rsidR="000160A4">
        <w:t xml:space="preserve"> </w:t>
      </w:r>
      <w:r>
        <w:t>И</w:t>
      </w:r>
      <w:r w:rsidRPr="00EA6705">
        <w:t>нститута</w:t>
      </w:r>
      <w:r w:rsidR="000160A4">
        <w:t xml:space="preserve"> иностранных языков</w:t>
      </w:r>
    </w:p>
    <w:p w:rsidR="009769C3" w:rsidRPr="00910A20" w:rsidRDefault="000160A4" w:rsidP="000160A4">
      <w:pPr>
        <w:ind w:firstLine="5245"/>
        <w:jc w:val="right"/>
        <w:rPr>
          <w:i/>
          <w:vertAlign w:val="superscript"/>
        </w:rPr>
      </w:pPr>
      <w:r>
        <w:rPr>
          <w:noProof/>
        </w:rPr>
        <w:drawing>
          <wp:inline distT="0" distB="0" distL="0" distR="0">
            <wp:extent cx="755374" cy="469254"/>
            <wp:effectExtent l="19050" t="0" r="6626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97" cy="470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Н.Н. Касаткина</w:t>
      </w:r>
    </w:p>
    <w:p w:rsidR="009769C3" w:rsidRPr="00910A20" w:rsidRDefault="00663185" w:rsidP="000160A4">
      <w:pPr>
        <w:ind w:firstLine="3969"/>
        <w:jc w:val="right"/>
      </w:pPr>
      <w:r>
        <w:t>22 мая 2024</w:t>
      </w:r>
      <w:r w:rsidR="000160A4">
        <w:t xml:space="preserve"> </w:t>
      </w:r>
      <w:r w:rsidR="009769C3" w:rsidRPr="00910A20">
        <w:t>г.</w:t>
      </w:r>
    </w:p>
    <w:p w:rsidR="009769C3" w:rsidRPr="00C37EC0" w:rsidRDefault="009769C3" w:rsidP="00BA76B4">
      <w:pPr>
        <w:pStyle w:val="Style4"/>
        <w:widowControl/>
        <w:tabs>
          <w:tab w:val="left" w:pos="931"/>
        </w:tabs>
        <w:jc w:val="center"/>
      </w:pPr>
    </w:p>
    <w:p w:rsidR="009769C3" w:rsidRPr="00C37EC0" w:rsidRDefault="009769C3" w:rsidP="00BA76B4">
      <w:pPr>
        <w:pStyle w:val="Style4"/>
        <w:widowControl/>
        <w:tabs>
          <w:tab w:val="left" w:pos="931"/>
        </w:tabs>
        <w:jc w:val="center"/>
      </w:pPr>
    </w:p>
    <w:p w:rsidR="009769C3" w:rsidRPr="00910A20" w:rsidRDefault="009769C3" w:rsidP="00BA76B4">
      <w:pPr>
        <w:pStyle w:val="Style4"/>
        <w:widowControl/>
        <w:tabs>
          <w:tab w:val="left" w:pos="931"/>
        </w:tabs>
        <w:jc w:val="center"/>
        <w:rPr>
          <w:b/>
          <w:highlight w:val="green"/>
        </w:rPr>
      </w:pPr>
      <w:r>
        <w:rPr>
          <w:b/>
        </w:rPr>
        <w:t>Индикаторы</w:t>
      </w:r>
      <w:r w:rsidRPr="00910A20">
        <w:rPr>
          <w:b/>
        </w:rPr>
        <w:t xml:space="preserve"> достижения компетенций</w:t>
      </w:r>
    </w:p>
    <w:p w:rsidR="009769C3" w:rsidRPr="00910A20" w:rsidRDefault="009769C3" w:rsidP="00BA76B4">
      <w:pPr>
        <w:spacing w:line="360" w:lineRule="auto"/>
        <w:jc w:val="center"/>
        <w:rPr>
          <w:b/>
        </w:rPr>
      </w:pPr>
      <w:r w:rsidRPr="00910A20">
        <w:rPr>
          <w:b/>
          <w:bCs/>
        </w:rPr>
        <w:t>основной образовательной программы</w:t>
      </w:r>
    </w:p>
    <w:p w:rsidR="009769C3" w:rsidRPr="00910A20" w:rsidRDefault="009769C3" w:rsidP="00BA76B4">
      <w:pPr>
        <w:jc w:val="center"/>
      </w:pPr>
    </w:p>
    <w:p w:rsidR="009769C3" w:rsidRPr="00910A20" w:rsidRDefault="009769C3" w:rsidP="00BA76B4">
      <w:pPr>
        <w:jc w:val="center"/>
      </w:pPr>
      <w:r w:rsidRPr="00910A20">
        <w:t>Уровень образования  ________________________</w:t>
      </w:r>
      <w:r w:rsidR="00840110">
        <w:rPr>
          <w:u w:val="single"/>
        </w:rPr>
        <w:t>магистратура</w:t>
      </w:r>
      <w:r w:rsidRPr="00910A20">
        <w:t>_________________________________</w:t>
      </w:r>
    </w:p>
    <w:p w:rsidR="009769C3" w:rsidRPr="00910A20" w:rsidRDefault="009769C3" w:rsidP="00BA76B4">
      <w:pPr>
        <w:spacing w:line="360" w:lineRule="auto"/>
        <w:ind w:firstLine="2268"/>
        <w:jc w:val="center"/>
        <w:rPr>
          <w:bCs/>
          <w:i/>
          <w:sz w:val="20"/>
          <w:szCs w:val="20"/>
        </w:rPr>
      </w:pPr>
      <w:r w:rsidRPr="00910A20">
        <w:rPr>
          <w:bCs/>
          <w:i/>
          <w:sz w:val="20"/>
          <w:szCs w:val="20"/>
        </w:rPr>
        <w:t>бакалавриат, магистратура, специалитет</w:t>
      </w:r>
    </w:p>
    <w:p w:rsidR="009769C3" w:rsidRDefault="009769C3" w:rsidP="00BA76B4">
      <w:pPr>
        <w:jc w:val="center"/>
      </w:pPr>
      <w:r w:rsidRPr="00910A20">
        <w:t>Направление подготовки</w:t>
      </w:r>
    </w:p>
    <w:p w:rsidR="009769C3" w:rsidRDefault="009769C3" w:rsidP="00BA76B4">
      <w:pPr>
        <w:jc w:val="center"/>
      </w:pPr>
      <w:r w:rsidRPr="00F24C69">
        <w:t>___________________</w:t>
      </w:r>
      <w:r w:rsidRPr="00F24C69">
        <w:rPr>
          <w:u w:val="single"/>
        </w:rPr>
        <w:t xml:space="preserve"> 45.0</w:t>
      </w:r>
      <w:r w:rsidR="00840110">
        <w:rPr>
          <w:u w:val="single"/>
        </w:rPr>
        <w:t>4</w:t>
      </w:r>
      <w:r w:rsidRPr="00F24C69">
        <w:rPr>
          <w:u w:val="single"/>
        </w:rPr>
        <w:t>.01Филология</w:t>
      </w:r>
      <w:r>
        <w:t>________________________________</w:t>
      </w:r>
    </w:p>
    <w:p w:rsidR="009769C3" w:rsidRPr="00910A20" w:rsidRDefault="009769C3" w:rsidP="00BA76B4">
      <w:pPr>
        <w:ind w:firstLine="4395"/>
        <w:jc w:val="center"/>
        <w:rPr>
          <w:i/>
          <w:sz w:val="20"/>
          <w:szCs w:val="20"/>
        </w:rPr>
      </w:pPr>
      <w:r w:rsidRPr="00910A20">
        <w:rPr>
          <w:i/>
          <w:sz w:val="20"/>
          <w:szCs w:val="20"/>
        </w:rPr>
        <w:t>код и наименование направления подготовки</w:t>
      </w:r>
    </w:p>
    <w:p w:rsidR="009769C3" w:rsidRDefault="009769C3" w:rsidP="00BA76B4">
      <w:pPr>
        <w:jc w:val="center"/>
      </w:pPr>
      <w:r w:rsidRPr="00910A20">
        <w:t>Направленность (профиль)</w:t>
      </w:r>
    </w:p>
    <w:p w:rsidR="009769C3" w:rsidRPr="00910A20" w:rsidRDefault="009769C3" w:rsidP="00BA76B4">
      <w:pPr>
        <w:jc w:val="center"/>
      </w:pPr>
      <w:r>
        <w:t>________________</w:t>
      </w:r>
      <w:r w:rsidRPr="00E57E3B">
        <w:rPr>
          <w:u w:val="single"/>
        </w:rPr>
        <w:t>«</w:t>
      </w:r>
      <w:r w:rsidR="00840110">
        <w:rPr>
          <w:u w:val="single"/>
        </w:rPr>
        <w:t>Иностранные языки и межкультурная коммуникация</w:t>
      </w:r>
      <w:r w:rsidRPr="00E57E3B">
        <w:rPr>
          <w:u w:val="single"/>
        </w:rPr>
        <w:t>»</w:t>
      </w:r>
      <w:r w:rsidRPr="00E57E3B">
        <w:t>____</w:t>
      </w:r>
    </w:p>
    <w:p w:rsidR="009769C3" w:rsidRPr="00910A20" w:rsidRDefault="009769C3" w:rsidP="00BA76B4">
      <w:pPr>
        <w:ind w:firstLine="2127"/>
        <w:jc w:val="center"/>
        <w:rPr>
          <w:i/>
          <w:sz w:val="20"/>
          <w:szCs w:val="20"/>
        </w:rPr>
      </w:pPr>
      <w:r w:rsidRPr="00910A20">
        <w:rPr>
          <w:i/>
          <w:sz w:val="20"/>
          <w:szCs w:val="20"/>
        </w:rPr>
        <w:t>наименование направленности (профиля)</w:t>
      </w:r>
    </w:p>
    <w:p w:rsidR="009769C3" w:rsidRPr="00910A20" w:rsidRDefault="009769C3" w:rsidP="00BA76B4">
      <w:pPr>
        <w:autoSpaceDE w:val="0"/>
        <w:autoSpaceDN w:val="0"/>
        <w:adjustRightInd w:val="0"/>
        <w:jc w:val="center"/>
      </w:pPr>
      <w:r w:rsidRPr="00910A20">
        <w:t>Год приема ____</w:t>
      </w:r>
      <w:r w:rsidR="00B53C33" w:rsidRPr="00B53C33">
        <w:rPr>
          <w:u w:val="single"/>
        </w:rPr>
        <w:t>20</w:t>
      </w:r>
      <w:r w:rsidRPr="00E57E3B">
        <w:rPr>
          <w:u w:val="single"/>
        </w:rPr>
        <w:t>2</w:t>
      </w:r>
      <w:bookmarkStart w:id="0" w:name="_GoBack"/>
      <w:bookmarkEnd w:id="0"/>
      <w:r w:rsidR="00663185">
        <w:rPr>
          <w:u w:val="single"/>
        </w:rPr>
        <w:t>4</w:t>
      </w:r>
      <w:r w:rsidRPr="00910A20">
        <w:t>____</w:t>
      </w:r>
    </w:p>
    <w:p w:rsidR="009769C3" w:rsidRPr="00C37EC0" w:rsidRDefault="009769C3" w:rsidP="00BA76B4">
      <w:pPr>
        <w:jc w:val="center"/>
        <w:rPr>
          <w:highlight w:val="green"/>
        </w:rPr>
      </w:pPr>
    </w:p>
    <w:p w:rsidR="009769C3" w:rsidRPr="00C37EC0" w:rsidRDefault="009769C3" w:rsidP="00BA76B4">
      <w:pPr>
        <w:jc w:val="center"/>
        <w:rPr>
          <w:highlight w:val="gree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3402"/>
        <w:gridCol w:w="10283"/>
      </w:tblGrid>
      <w:tr w:rsidR="00B53C33" w:rsidRPr="00C15178" w:rsidTr="004D3D35">
        <w:tc>
          <w:tcPr>
            <w:tcW w:w="1101" w:type="dxa"/>
          </w:tcPr>
          <w:p w:rsidR="00B53C33" w:rsidRPr="00B53C33" w:rsidRDefault="00B53C33" w:rsidP="00BA76B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№</w:t>
            </w:r>
          </w:p>
        </w:tc>
        <w:tc>
          <w:tcPr>
            <w:tcW w:w="3402" w:type="dxa"/>
          </w:tcPr>
          <w:p w:rsidR="00B53C33" w:rsidRPr="00C15178" w:rsidRDefault="00B53C33" w:rsidP="00BA76B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К</w:t>
            </w:r>
            <w:r w:rsidRPr="00C15178">
              <w:rPr>
                <w:b/>
                <w:iCs/>
              </w:rPr>
              <w:t>омпетенции</w:t>
            </w:r>
          </w:p>
          <w:p w:rsidR="00B53C33" w:rsidRPr="00C15178" w:rsidRDefault="00B53C33" w:rsidP="00BA76B4">
            <w:pPr>
              <w:jc w:val="center"/>
              <w:rPr>
                <w:b/>
              </w:rPr>
            </w:pPr>
          </w:p>
        </w:tc>
        <w:tc>
          <w:tcPr>
            <w:tcW w:w="10283" w:type="dxa"/>
          </w:tcPr>
          <w:p w:rsidR="00B53C33" w:rsidRPr="00C15178" w:rsidRDefault="00B53C33" w:rsidP="00B53C33">
            <w:pPr>
              <w:jc w:val="center"/>
              <w:rPr>
                <w:b/>
              </w:rPr>
            </w:pPr>
            <w:r>
              <w:rPr>
                <w:b/>
                <w:iCs/>
              </w:rPr>
              <w:t>И</w:t>
            </w:r>
            <w:r w:rsidRPr="00C15178">
              <w:rPr>
                <w:b/>
                <w:iCs/>
              </w:rPr>
              <w:t>ндикатор</w:t>
            </w:r>
            <w:r>
              <w:rPr>
                <w:b/>
                <w:iCs/>
              </w:rPr>
              <w:t>ы достижения компетенций</w:t>
            </w:r>
          </w:p>
        </w:tc>
      </w:tr>
      <w:tr w:rsidR="00B53C33" w:rsidRPr="00C15178" w:rsidTr="001C40C9">
        <w:tc>
          <w:tcPr>
            <w:tcW w:w="4503" w:type="dxa"/>
            <w:gridSpan w:val="2"/>
          </w:tcPr>
          <w:p w:rsidR="00B53C33" w:rsidRDefault="00B53C33" w:rsidP="00BA76B4">
            <w:pPr>
              <w:jc w:val="center"/>
              <w:rPr>
                <w:b/>
              </w:rPr>
            </w:pPr>
            <w:r w:rsidRPr="00C15178">
              <w:rPr>
                <w:b/>
              </w:rPr>
              <w:t>Универсальные компетенции</w:t>
            </w:r>
          </w:p>
          <w:p w:rsidR="00B53C33" w:rsidRPr="00C15178" w:rsidRDefault="00B53C33" w:rsidP="00BA76B4">
            <w:pPr>
              <w:jc w:val="center"/>
              <w:rPr>
                <w:b/>
              </w:rPr>
            </w:pPr>
          </w:p>
        </w:tc>
        <w:tc>
          <w:tcPr>
            <w:tcW w:w="10283" w:type="dxa"/>
          </w:tcPr>
          <w:p w:rsidR="00B53C33" w:rsidRPr="00C15178" w:rsidRDefault="00B53C33" w:rsidP="00BA76B4">
            <w:pPr>
              <w:jc w:val="center"/>
              <w:rPr>
                <w:b/>
              </w:rPr>
            </w:pPr>
          </w:p>
        </w:tc>
      </w:tr>
      <w:tr w:rsidR="00B53C33" w:rsidRPr="00C15178" w:rsidTr="004D3D35">
        <w:trPr>
          <w:trHeight w:val="1906"/>
        </w:trPr>
        <w:tc>
          <w:tcPr>
            <w:tcW w:w="1101" w:type="dxa"/>
          </w:tcPr>
          <w:p w:rsidR="00B53C33" w:rsidRPr="00C15178" w:rsidRDefault="00B53C33" w:rsidP="00BA76B4">
            <w:pPr>
              <w:rPr>
                <w:b/>
              </w:rPr>
            </w:pPr>
            <w:r w:rsidRPr="00C15178">
              <w:rPr>
                <w:b/>
              </w:rPr>
              <w:t>УК-1</w:t>
            </w:r>
          </w:p>
        </w:tc>
        <w:tc>
          <w:tcPr>
            <w:tcW w:w="3402" w:type="dxa"/>
          </w:tcPr>
          <w:p w:rsidR="00B53C33" w:rsidRPr="00C15178" w:rsidRDefault="00B53C33" w:rsidP="00BA76B4">
            <w:r w:rsidRPr="00C15178"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283" w:type="dxa"/>
          </w:tcPr>
          <w:p w:rsidR="00B53C33" w:rsidRPr="00C15178" w:rsidRDefault="00B53C33" w:rsidP="00E34AAC">
            <w:pPr>
              <w:pStyle w:val="a3"/>
              <w:spacing w:line="240" w:lineRule="auto"/>
            </w:pPr>
            <w:r>
              <w:t>И-</w:t>
            </w:r>
            <w:r w:rsidRPr="00C15178">
              <w:t>УК</w:t>
            </w:r>
            <w:r>
              <w:t>-</w:t>
            </w:r>
            <w:r w:rsidRPr="00C15178">
              <w:t>1</w:t>
            </w:r>
            <w:r>
              <w:t>_</w:t>
            </w:r>
            <w:r w:rsidRPr="00C15178">
              <w:t>1Разрабатывает стратегию достижения поставленной цели</w:t>
            </w:r>
          </w:p>
          <w:p w:rsidR="00B53C33" w:rsidRDefault="00B53C33" w:rsidP="004C1FFD">
            <w:pPr>
              <w:pStyle w:val="a3"/>
              <w:spacing w:line="240" w:lineRule="auto"/>
            </w:pPr>
            <w:r>
              <w:t xml:space="preserve">И - </w:t>
            </w:r>
            <w:r w:rsidRPr="00C15178">
              <w:t>УК 1.2. Выявляет проблемную ситуацию в процессе анализа проблемы, определяет этапы ее разрешения с учетом вариативных контекстов.</w:t>
            </w:r>
          </w:p>
          <w:p w:rsidR="00BE6FF7" w:rsidRDefault="00BE6FF7" w:rsidP="004C1FFD">
            <w:pPr>
              <w:pStyle w:val="a3"/>
              <w:spacing w:line="240" w:lineRule="auto"/>
            </w:pPr>
            <w:r>
              <w:t>И</w:t>
            </w:r>
            <w:r w:rsidRPr="009259F0">
              <w:t>-</w:t>
            </w:r>
            <w:r w:rsidR="007B74F2">
              <w:t>УК-1_</w:t>
            </w:r>
            <w:r>
              <w:t>3</w:t>
            </w:r>
            <w:r w:rsidRPr="009259F0">
              <w:t>. Осуществляет критический анализ проблемной ситуации</w:t>
            </w:r>
          </w:p>
          <w:p w:rsidR="00BE6FF7" w:rsidRDefault="007B74F2" w:rsidP="004C1FFD">
            <w:pPr>
              <w:pStyle w:val="a3"/>
              <w:spacing w:line="240" w:lineRule="auto"/>
            </w:pPr>
            <w:r>
              <w:t>И</w:t>
            </w:r>
            <w:r w:rsidR="00BE6FF7" w:rsidRPr="009259F0">
              <w:t>-</w:t>
            </w:r>
            <w:r>
              <w:t>УК-1_</w:t>
            </w:r>
            <w:r w:rsidR="00BE6FF7">
              <w:t>4</w:t>
            </w:r>
            <w:r w:rsidR="00BE6FF7" w:rsidRPr="009259F0">
              <w:t>. Использует системный подход в ходе анализа проблемной ситуации</w:t>
            </w:r>
          </w:p>
          <w:p w:rsidR="00BE6FF7" w:rsidRPr="00C15178" w:rsidRDefault="007B74F2" w:rsidP="004C1FFD">
            <w:pPr>
              <w:pStyle w:val="a3"/>
              <w:spacing w:line="240" w:lineRule="auto"/>
            </w:pPr>
            <w:r>
              <w:t>И</w:t>
            </w:r>
            <w:r w:rsidR="00BE6FF7" w:rsidRPr="009259F0">
              <w:t>-УК-1</w:t>
            </w:r>
            <w:r>
              <w:t>_</w:t>
            </w:r>
            <w:r w:rsidR="00BE6FF7">
              <w:t>5</w:t>
            </w:r>
            <w:r w:rsidR="00BE6FF7" w:rsidRPr="009259F0">
              <w:t>. Грамотно выбирает и оценивает правильность стратегии и тактик при осуществлении действий</w:t>
            </w:r>
          </w:p>
          <w:p w:rsidR="00B53C33" w:rsidRPr="00C15178" w:rsidRDefault="00B53C33" w:rsidP="00BA76B4"/>
        </w:tc>
      </w:tr>
      <w:tr w:rsidR="004D3D35" w:rsidRPr="00C15178" w:rsidTr="004D3D35">
        <w:tc>
          <w:tcPr>
            <w:tcW w:w="1101" w:type="dxa"/>
            <w:vMerge w:val="restart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rPr>
                <w:b/>
              </w:rPr>
              <w:lastRenderedPageBreak/>
              <w:t>УК-2</w:t>
            </w:r>
          </w:p>
        </w:tc>
        <w:tc>
          <w:tcPr>
            <w:tcW w:w="3402" w:type="dxa"/>
            <w:vMerge w:val="restart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t>Способен управлять проектом на всех этапах его жизненного цикла</w:t>
            </w:r>
          </w:p>
        </w:tc>
        <w:tc>
          <w:tcPr>
            <w:tcW w:w="10283" w:type="dxa"/>
          </w:tcPr>
          <w:p w:rsidR="004D3D35" w:rsidRPr="00C15178" w:rsidRDefault="004D3D35" w:rsidP="00A06130">
            <w:pPr>
              <w:pStyle w:val="a3"/>
              <w:spacing w:line="240" w:lineRule="auto"/>
            </w:pPr>
            <w:r w:rsidRPr="00C15178">
              <w:t>УК 2.1. Разрабатывает необходимую документацию по проекту</w:t>
            </w:r>
          </w:p>
        </w:tc>
      </w:tr>
      <w:tr w:rsidR="004D3D35" w:rsidRPr="00C15178" w:rsidTr="004D3D35">
        <w:tc>
          <w:tcPr>
            <w:tcW w:w="1101" w:type="dxa"/>
            <w:vMerge/>
          </w:tcPr>
          <w:p w:rsidR="004D3D35" w:rsidRPr="00C15178" w:rsidRDefault="004D3D35" w:rsidP="00BA76B4">
            <w:pPr>
              <w:rPr>
                <w:b/>
              </w:rPr>
            </w:pPr>
          </w:p>
        </w:tc>
        <w:tc>
          <w:tcPr>
            <w:tcW w:w="3402" w:type="dxa"/>
            <w:vMerge/>
          </w:tcPr>
          <w:p w:rsidR="004D3D35" w:rsidRPr="00C15178" w:rsidRDefault="004D3D35" w:rsidP="00BA76B4">
            <w:pPr>
              <w:rPr>
                <w:b/>
              </w:rPr>
            </w:pPr>
          </w:p>
        </w:tc>
        <w:tc>
          <w:tcPr>
            <w:tcW w:w="10283" w:type="dxa"/>
          </w:tcPr>
          <w:p w:rsidR="004D3D35" w:rsidRPr="00C15178" w:rsidRDefault="004D3D35" w:rsidP="00BA76B4">
            <w:r w:rsidRPr="00C15178">
              <w:t>УК 2.2. Демонстрирует способность управлять проектом</w:t>
            </w:r>
          </w:p>
        </w:tc>
      </w:tr>
      <w:tr w:rsidR="004D3D35" w:rsidRPr="00C15178" w:rsidTr="004D3D35">
        <w:trPr>
          <w:trHeight w:val="1952"/>
        </w:trPr>
        <w:tc>
          <w:tcPr>
            <w:tcW w:w="1101" w:type="dxa"/>
            <w:vMerge w:val="restart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rPr>
                <w:b/>
              </w:rPr>
              <w:t>УК-3</w:t>
            </w:r>
          </w:p>
        </w:tc>
        <w:tc>
          <w:tcPr>
            <w:tcW w:w="3402" w:type="dxa"/>
            <w:vMerge w:val="restart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283" w:type="dxa"/>
          </w:tcPr>
          <w:p w:rsidR="004D3D35" w:rsidRPr="00C15178" w:rsidRDefault="004D3D35" w:rsidP="00BA76B4">
            <w:r w:rsidRPr="00C15178">
              <w:t>УК-3.1. Демонстрирует умения выработки стратегии командной работы для достижения поставленной цели</w:t>
            </w:r>
          </w:p>
        </w:tc>
      </w:tr>
      <w:tr w:rsidR="004D3D35" w:rsidRPr="00C15178" w:rsidTr="004D3D35"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4D3D35" w:rsidRPr="00C15178" w:rsidRDefault="004D3D35" w:rsidP="00BA76B4">
            <w:pPr>
              <w:rPr>
                <w:b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4D3D35" w:rsidRPr="00C15178" w:rsidRDefault="004D3D35" w:rsidP="00BA76B4">
            <w:pPr>
              <w:rPr>
                <w:b/>
              </w:rPr>
            </w:pPr>
          </w:p>
        </w:tc>
        <w:tc>
          <w:tcPr>
            <w:tcW w:w="10283" w:type="dxa"/>
          </w:tcPr>
          <w:p w:rsidR="004D3D35" w:rsidRPr="00C15178" w:rsidRDefault="004D3D35" w:rsidP="00BA76B4">
            <w:r w:rsidRPr="00C15178">
              <w:t>УК-3.2. Владеет навыком организации и корректировки работы команды с учетом коллегиальных решений</w:t>
            </w:r>
          </w:p>
        </w:tc>
      </w:tr>
      <w:tr w:rsidR="004D3D35" w:rsidRPr="00C15178" w:rsidTr="004D3D35">
        <w:tc>
          <w:tcPr>
            <w:tcW w:w="1101" w:type="dxa"/>
            <w:vMerge w:val="restart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rPr>
                <w:b/>
              </w:rPr>
              <w:t>УК-4</w:t>
            </w:r>
          </w:p>
        </w:tc>
        <w:tc>
          <w:tcPr>
            <w:tcW w:w="3402" w:type="dxa"/>
            <w:vMerge w:val="restart"/>
          </w:tcPr>
          <w:p w:rsidR="004D3D35" w:rsidRPr="00C15178" w:rsidRDefault="004D3D35" w:rsidP="00BA76B4">
            <w:pPr>
              <w:rPr>
                <w:highlight w:val="yellow"/>
              </w:rPr>
            </w:pPr>
            <w:r w:rsidRPr="00C15178"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C15178">
              <w:t>ых</w:t>
            </w:r>
            <w:proofErr w:type="spellEnd"/>
            <w:r w:rsidRPr="00C15178">
              <w:t>) языке(ах), для академического и профессионального взаимодействия</w:t>
            </w:r>
          </w:p>
        </w:tc>
        <w:tc>
          <w:tcPr>
            <w:tcW w:w="10283" w:type="dxa"/>
          </w:tcPr>
          <w:p w:rsidR="004D3D35" w:rsidRPr="00C15178" w:rsidRDefault="004D3D35" w:rsidP="00BA76B4">
            <w:r w:rsidRPr="00C15178">
              <w:t>И-УК-4_1 Осуществляет письменную и устную коммуникацию на иностранном языке в академической и профессиональной сферах, в том числе в условиях межкультурного взаимодействия, представляя результаты своей деятельности на различных научных мероприятиях, включая международные.</w:t>
            </w:r>
          </w:p>
          <w:p w:rsidR="004D3D35" w:rsidRPr="00C15178" w:rsidRDefault="004D3D35" w:rsidP="00BA76B4"/>
        </w:tc>
      </w:tr>
      <w:tr w:rsidR="004D3D35" w:rsidRPr="00C15178" w:rsidTr="004D3D35">
        <w:tc>
          <w:tcPr>
            <w:tcW w:w="1101" w:type="dxa"/>
            <w:vMerge/>
          </w:tcPr>
          <w:p w:rsidR="004D3D35" w:rsidRPr="00C15178" w:rsidRDefault="004D3D35" w:rsidP="00BA76B4">
            <w:pPr>
              <w:rPr>
                <w:b/>
              </w:rPr>
            </w:pPr>
          </w:p>
        </w:tc>
        <w:tc>
          <w:tcPr>
            <w:tcW w:w="3402" w:type="dxa"/>
            <w:vMerge/>
          </w:tcPr>
          <w:p w:rsidR="004D3D35" w:rsidRPr="00C15178" w:rsidRDefault="004D3D35" w:rsidP="00BA76B4">
            <w:pPr>
              <w:rPr>
                <w:b/>
              </w:rPr>
            </w:pPr>
          </w:p>
        </w:tc>
        <w:tc>
          <w:tcPr>
            <w:tcW w:w="10283" w:type="dxa"/>
          </w:tcPr>
          <w:p w:rsidR="004D3D35" w:rsidRPr="00C15178" w:rsidRDefault="004D3D35" w:rsidP="00BA76B4">
            <w:r w:rsidRPr="00C15178">
              <w:t>И-УК-4_2 Демонстрирует умения выполнять разные типы перевода академического текста с иностранного на государственный язык   в профессиональных целях.</w:t>
            </w:r>
          </w:p>
        </w:tc>
      </w:tr>
      <w:tr w:rsidR="004D3D35" w:rsidRPr="00C15178" w:rsidTr="004D3D35">
        <w:trPr>
          <w:trHeight w:val="1380"/>
        </w:trPr>
        <w:tc>
          <w:tcPr>
            <w:tcW w:w="1101" w:type="dxa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rPr>
                <w:b/>
              </w:rPr>
              <w:t>УК-5</w:t>
            </w:r>
          </w:p>
        </w:tc>
        <w:tc>
          <w:tcPr>
            <w:tcW w:w="3402" w:type="dxa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283" w:type="dxa"/>
          </w:tcPr>
          <w:p w:rsidR="004D3D35" w:rsidRPr="00C15178" w:rsidRDefault="004D3D35" w:rsidP="00BA76B4">
            <w:r w:rsidRPr="00C15178">
              <w:t>И-УК-5_1 Выбирает и использует необходимую для межкультурного взаимодействия информацию об особенностях отдельных этнических, религиозных, социальных групп</w:t>
            </w:r>
          </w:p>
          <w:p w:rsidR="004D3D35" w:rsidRPr="00C15178" w:rsidRDefault="004D3D35" w:rsidP="00BA76B4">
            <w:r w:rsidRPr="00C15178">
              <w:t>И-УК-5_2 Выстраивает межкультурный диалог с учетом правил межкультурного взаимодействия</w:t>
            </w:r>
          </w:p>
        </w:tc>
      </w:tr>
      <w:tr w:rsidR="004D3D35" w:rsidRPr="00C15178" w:rsidTr="004D3D35">
        <w:trPr>
          <w:trHeight w:val="1380"/>
        </w:trPr>
        <w:tc>
          <w:tcPr>
            <w:tcW w:w="1101" w:type="dxa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rPr>
                <w:b/>
              </w:rPr>
              <w:t>УК-6</w:t>
            </w:r>
          </w:p>
        </w:tc>
        <w:tc>
          <w:tcPr>
            <w:tcW w:w="3402" w:type="dxa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283" w:type="dxa"/>
          </w:tcPr>
          <w:p w:rsidR="004D3D35" w:rsidRPr="00C15178" w:rsidRDefault="004D3D35" w:rsidP="00BA76B4">
            <w:r w:rsidRPr="00C15178">
              <w:t>УК-6.1. Оценивает свои ресурсы и их пределы (личностные, ситуативные, временные), целесообразно их использует</w:t>
            </w:r>
          </w:p>
          <w:p w:rsidR="004D3D35" w:rsidRPr="00C15178" w:rsidRDefault="004D3D35" w:rsidP="00BA76B4">
            <w:r w:rsidRPr="00C15178">
              <w:t>УК-6.2. Определяет образовательные потребности и способы совершенствования собственной (в т.ч. профессиональной) деятельности на основе самооценки</w:t>
            </w:r>
          </w:p>
        </w:tc>
      </w:tr>
      <w:tr w:rsidR="004D3D35" w:rsidRPr="00C15178" w:rsidTr="00211E76">
        <w:tc>
          <w:tcPr>
            <w:tcW w:w="4503" w:type="dxa"/>
            <w:gridSpan w:val="2"/>
          </w:tcPr>
          <w:p w:rsidR="004D3D35" w:rsidRDefault="004D3D35" w:rsidP="00BA76B4">
            <w:pPr>
              <w:jc w:val="center"/>
              <w:rPr>
                <w:b/>
              </w:rPr>
            </w:pPr>
          </w:p>
          <w:p w:rsidR="004D3D35" w:rsidRDefault="004D3D35" w:rsidP="00BA76B4">
            <w:pPr>
              <w:jc w:val="center"/>
              <w:rPr>
                <w:b/>
              </w:rPr>
            </w:pPr>
            <w:r w:rsidRPr="00C15178">
              <w:rPr>
                <w:b/>
              </w:rPr>
              <w:t>Общепрофессиональные компетенции</w:t>
            </w:r>
          </w:p>
          <w:p w:rsidR="004D3D35" w:rsidRPr="00C15178" w:rsidRDefault="004D3D35" w:rsidP="00BA76B4">
            <w:pPr>
              <w:jc w:val="center"/>
            </w:pPr>
          </w:p>
        </w:tc>
        <w:tc>
          <w:tcPr>
            <w:tcW w:w="10283" w:type="dxa"/>
          </w:tcPr>
          <w:p w:rsidR="004D3D35" w:rsidRPr="00C15178" w:rsidRDefault="004D3D35" w:rsidP="00BA76B4">
            <w:pPr>
              <w:jc w:val="center"/>
            </w:pPr>
          </w:p>
        </w:tc>
      </w:tr>
      <w:tr w:rsidR="004D3D35" w:rsidRPr="00C15178" w:rsidTr="00126670">
        <w:trPr>
          <w:trHeight w:val="2760"/>
        </w:trPr>
        <w:tc>
          <w:tcPr>
            <w:tcW w:w="1101" w:type="dxa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rPr>
                <w:b/>
              </w:rPr>
              <w:t>ОПК-1</w:t>
            </w:r>
          </w:p>
        </w:tc>
        <w:tc>
          <w:tcPr>
            <w:tcW w:w="3402" w:type="dxa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t>Способен применять в профессиональной деятельности, в том числе педагогической, широкий спектр коммуникативных стратегий и тактик, риторических и стилистических приемов, принятых в разных сферах коммуникации</w:t>
            </w:r>
          </w:p>
        </w:tc>
        <w:tc>
          <w:tcPr>
            <w:tcW w:w="10283" w:type="dxa"/>
          </w:tcPr>
          <w:p w:rsidR="004D3D35" w:rsidRPr="00C15178" w:rsidRDefault="004D3D35" w:rsidP="00BA76B4">
            <w:r w:rsidRPr="00C15178">
              <w:t xml:space="preserve">И-ОПК-1.1 Грамотно применяет в профессиональной деятельности коммуникативные стратегии и тактики. </w:t>
            </w:r>
          </w:p>
          <w:p w:rsidR="004D3D35" w:rsidRPr="00C15178" w:rsidRDefault="004D3D35" w:rsidP="00BA76B4">
            <w:r w:rsidRPr="00C15178">
              <w:t>ОПК-1.2 Использует целесообразно и оправданно риторические и стилевые приемы в разных сферах коммуникации.</w:t>
            </w:r>
          </w:p>
        </w:tc>
      </w:tr>
      <w:tr w:rsidR="004D3D35" w:rsidRPr="00C15178" w:rsidTr="009018EE">
        <w:trPr>
          <w:trHeight w:val="3312"/>
        </w:trPr>
        <w:tc>
          <w:tcPr>
            <w:tcW w:w="1101" w:type="dxa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rPr>
                <w:b/>
              </w:rPr>
              <w:t>ОПК-2</w:t>
            </w:r>
          </w:p>
        </w:tc>
        <w:tc>
          <w:tcPr>
            <w:tcW w:w="3402" w:type="dxa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t>Способен использовать в профессиональной деятельности, в том числе педагогической, знания современной научной парадигмы в области филологии и динамики ее развития, системы методологических принципов и методических приемов филологического исследования</w:t>
            </w:r>
          </w:p>
        </w:tc>
        <w:tc>
          <w:tcPr>
            <w:tcW w:w="10283" w:type="dxa"/>
          </w:tcPr>
          <w:p w:rsidR="004D3D35" w:rsidRPr="00C15178" w:rsidRDefault="004D3D35" w:rsidP="00BA76B4">
            <w:r w:rsidRPr="00C15178">
              <w:t xml:space="preserve">ОПК-2.1 Характеризует современное состояние филологической науки и перспективы ее развития </w:t>
            </w:r>
          </w:p>
          <w:p w:rsidR="004D3D35" w:rsidRPr="00C15178" w:rsidRDefault="004D3D35" w:rsidP="00BA76B4">
            <w:r w:rsidRPr="00C15178">
              <w:t>ОПК-2.2 Применяет методы и приемы филологического исследования в зависимости от цели, задач и материала исследования</w:t>
            </w:r>
          </w:p>
        </w:tc>
      </w:tr>
      <w:tr w:rsidR="004D3D35" w:rsidRPr="00C15178" w:rsidTr="008D214D">
        <w:trPr>
          <w:trHeight w:val="1104"/>
        </w:trPr>
        <w:tc>
          <w:tcPr>
            <w:tcW w:w="1101" w:type="dxa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rPr>
                <w:b/>
              </w:rPr>
              <w:t>ОПК-3</w:t>
            </w:r>
          </w:p>
        </w:tc>
        <w:tc>
          <w:tcPr>
            <w:tcW w:w="3402" w:type="dxa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t>Способен владеть широким спектром методов и приемов филологической работы с различными видами текстов</w:t>
            </w:r>
          </w:p>
        </w:tc>
        <w:tc>
          <w:tcPr>
            <w:tcW w:w="10283" w:type="dxa"/>
          </w:tcPr>
          <w:p w:rsidR="004D3D35" w:rsidRPr="00C15178" w:rsidRDefault="004D3D35" w:rsidP="00BA76B4">
            <w:r w:rsidRPr="00C15178">
              <w:t xml:space="preserve">ОПК-3.1 Грамотно и целенаправленно выбирает методы и приемы филологической работы с определенным типом текста. </w:t>
            </w:r>
          </w:p>
          <w:p w:rsidR="004D3D35" w:rsidRPr="00C15178" w:rsidRDefault="004D3D35" w:rsidP="00BA76B4">
            <w:r w:rsidRPr="00C15178">
              <w:t xml:space="preserve">ОПК-3.2 Осуществляет редактирование и правку текста. </w:t>
            </w:r>
          </w:p>
          <w:p w:rsidR="004D3D35" w:rsidRPr="00C15178" w:rsidRDefault="004D3D35" w:rsidP="00BA76B4">
            <w:r w:rsidRPr="00C15178">
              <w:t>ОПК-3.3 Готовит разные виды вторичных текстов на основе данного текста.</w:t>
            </w:r>
          </w:p>
        </w:tc>
      </w:tr>
      <w:tr w:rsidR="004D3D35" w:rsidRPr="00C15178" w:rsidTr="00B3166E">
        <w:tc>
          <w:tcPr>
            <w:tcW w:w="4503" w:type="dxa"/>
            <w:gridSpan w:val="2"/>
          </w:tcPr>
          <w:p w:rsidR="004D3D35" w:rsidRDefault="004D3D35" w:rsidP="00BA76B4">
            <w:pPr>
              <w:rPr>
                <w:b/>
              </w:rPr>
            </w:pPr>
          </w:p>
          <w:p w:rsidR="004D3D35" w:rsidRDefault="004D3D35" w:rsidP="00BA76B4">
            <w:pPr>
              <w:rPr>
                <w:b/>
              </w:rPr>
            </w:pPr>
            <w:r w:rsidRPr="00C15178">
              <w:rPr>
                <w:b/>
              </w:rPr>
              <w:t>Профессиональные компетенции</w:t>
            </w:r>
          </w:p>
          <w:p w:rsidR="004D3D35" w:rsidRPr="00C15178" w:rsidRDefault="004D3D35" w:rsidP="00BA76B4">
            <w:pPr>
              <w:rPr>
                <w:b/>
              </w:rPr>
            </w:pPr>
          </w:p>
        </w:tc>
        <w:tc>
          <w:tcPr>
            <w:tcW w:w="10283" w:type="dxa"/>
          </w:tcPr>
          <w:p w:rsidR="004D3D35" w:rsidRPr="00C15178" w:rsidRDefault="004D3D35" w:rsidP="00BA76B4"/>
        </w:tc>
      </w:tr>
      <w:tr w:rsidR="004D3D35" w:rsidRPr="00C15178" w:rsidTr="0092500A">
        <w:trPr>
          <w:trHeight w:val="3312"/>
        </w:trPr>
        <w:tc>
          <w:tcPr>
            <w:tcW w:w="1101" w:type="dxa"/>
          </w:tcPr>
          <w:p w:rsidR="004D3D35" w:rsidRPr="00C15178" w:rsidRDefault="004D3D35" w:rsidP="00BA76B4">
            <w:pPr>
              <w:rPr>
                <w:b/>
                <w:color w:val="000000"/>
              </w:rPr>
            </w:pPr>
            <w:r w:rsidRPr="00C15178">
              <w:rPr>
                <w:b/>
                <w:color w:val="000000"/>
              </w:rPr>
              <w:t>ПК-1</w:t>
            </w:r>
          </w:p>
        </w:tc>
        <w:tc>
          <w:tcPr>
            <w:tcW w:w="3402" w:type="dxa"/>
          </w:tcPr>
          <w:p w:rsidR="004D3D35" w:rsidRPr="00C15178" w:rsidRDefault="004D3D35" w:rsidP="00BA76B4">
            <w:pPr>
              <w:rPr>
                <w:b/>
              </w:rPr>
            </w:pPr>
            <w:r>
              <w:rPr>
                <w:color w:val="000000"/>
              </w:rPr>
              <w:t>С</w:t>
            </w:r>
            <w:r w:rsidRPr="00C15178">
              <w:rPr>
                <w:color w:val="000000"/>
              </w:rPr>
              <w:t xml:space="preserve">пособен проводить научные исследования в области филологии: осуществлять постановку проблем, целей и задач, разрабатывать программу и методическое обеспечение исследования, проводить сбор, обработку, анализ материалов исследования и интерпретацию полученных данных      </w:t>
            </w:r>
          </w:p>
        </w:tc>
        <w:tc>
          <w:tcPr>
            <w:tcW w:w="10283" w:type="dxa"/>
          </w:tcPr>
          <w:p w:rsidR="004D3D35" w:rsidRPr="00C15178" w:rsidRDefault="004D3D35" w:rsidP="00BA76B4">
            <w:pPr>
              <w:jc w:val="both"/>
            </w:pPr>
            <w:r w:rsidRPr="00C15178">
              <w:t>ПК 1.1 – формулирует цель, задачи, актуальность и новизну собственного научного исследования</w:t>
            </w:r>
          </w:p>
          <w:p w:rsidR="004D3D35" w:rsidRDefault="004D3D35" w:rsidP="00BA76B4">
            <w:pPr>
              <w:jc w:val="both"/>
            </w:pPr>
            <w:r w:rsidRPr="00C15178">
              <w:t xml:space="preserve">ПК 1.2 – самостоятельно отбирает, систематизирует, анализирует материал исследования, делает выводы и намечает перспективы дальнейшего исследования  </w:t>
            </w:r>
          </w:p>
          <w:p w:rsidR="004D3D35" w:rsidRPr="00C15178" w:rsidRDefault="004D3D35" w:rsidP="00BA76B4">
            <w:pPr>
              <w:jc w:val="both"/>
            </w:pPr>
          </w:p>
        </w:tc>
      </w:tr>
      <w:tr w:rsidR="004D3D35" w:rsidRPr="00C15178" w:rsidTr="00495D6A">
        <w:trPr>
          <w:trHeight w:val="1380"/>
        </w:trPr>
        <w:tc>
          <w:tcPr>
            <w:tcW w:w="1101" w:type="dxa"/>
          </w:tcPr>
          <w:p w:rsidR="004D3D35" w:rsidRPr="00C15178" w:rsidRDefault="004D3D35" w:rsidP="00BA76B4">
            <w:pPr>
              <w:rPr>
                <w:b/>
                <w:color w:val="000000"/>
              </w:rPr>
            </w:pPr>
            <w:r w:rsidRPr="00C15178">
              <w:rPr>
                <w:b/>
                <w:color w:val="000000"/>
              </w:rPr>
              <w:t>ПК-2</w:t>
            </w:r>
          </w:p>
        </w:tc>
        <w:tc>
          <w:tcPr>
            <w:tcW w:w="3402" w:type="dxa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rPr>
                <w:color w:val="000000"/>
              </w:rPr>
              <w:t>Способен представлять результаты научных исследований в различных формах (научные публикации, доклады, презентации)</w:t>
            </w:r>
          </w:p>
        </w:tc>
        <w:tc>
          <w:tcPr>
            <w:tcW w:w="10283" w:type="dxa"/>
          </w:tcPr>
          <w:p w:rsidR="004D3D35" w:rsidRPr="00C15178" w:rsidRDefault="004D3D35" w:rsidP="00BA76B4">
            <w:pPr>
              <w:jc w:val="both"/>
            </w:pPr>
            <w:r w:rsidRPr="00C15178">
              <w:t>ПК 2.1 – анализирует историю изучения поставленной научной проблемы</w:t>
            </w:r>
          </w:p>
          <w:p w:rsidR="004D3D35" w:rsidRDefault="004D3D35" w:rsidP="00BA76B4">
            <w:r w:rsidRPr="00C15178">
              <w:t>ПК 2.2 – корректно оформляет результаты научного исследования и умеет их представить  в виде научной публикации и устного выступления</w:t>
            </w:r>
          </w:p>
          <w:p w:rsidR="004D3D35" w:rsidRPr="00C15178" w:rsidRDefault="004D3D35" w:rsidP="00BA76B4"/>
        </w:tc>
      </w:tr>
      <w:tr w:rsidR="004D3D35" w:rsidRPr="00C15178" w:rsidTr="003800A7">
        <w:trPr>
          <w:trHeight w:val="2484"/>
        </w:trPr>
        <w:tc>
          <w:tcPr>
            <w:tcW w:w="1101" w:type="dxa"/>
          </w:tcPr>
          <w:p w:rsidR="004D3D35" w:rsidRPr="00C15178" w:rsidRDefault="004D3D35" w:rsidP="00BA76B4">
            <w:pPr>
              <w:rPr>
                <w:b/>
                <w:color w:val="000000"/>
              </w:rPr>
            </w:pPr>
            <w:r w:rsidRPr="00C15178">
              <w:rPr>
                <w:b/>
                <w:color w:val="000000"/>
              </w:rPr>
              <w:t>ПК-3</w:t>
            </w:r>
          </w:p>
        </w:tc>
        <w:tc>
          <w:tcPr>
            <w:tcW w:w="3402" w:type="dxa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rPr>
                <w:color w:val="000000"/>
              </w:rPr>
              <w:t>Способен планировать, осуществлять и методически обеспечивать образовательный процесс для обучающихся в рамках реализации основных и дополнительных образовательных программ по филологическим дисциплинам</w:t>
            </w:r>
          </w:p>
        </w:tc>
        <w:tc>
          <w:tcPr>
            <w:tcW w:w="10283" w:type="dxa"/>
          </w:tcPr>
          <w:p w:rsidR="004D3D35" w:rsidRPr="00C15178" w:rsidRDefault="004D3D35" w:rsidP="00BA76B4">
            <w:r w:rsidRPr="00C15178">
              <w:t>ПК 3.1 - осуществляет организационно-методическое и научно-методическое сопровождение образовательного процесса в рамках реализации программ ВО, СПО и ДПП по филологическим дисциплинам</w:t>
            </w:r>
          </w:p>
          <w:p w:rsidR="004D3D35" w:rsidRDefault="004D3D35" w:rsidP="00BA76B4">
            <w:r w:rsidRPr="00C15178">
              <w:t>ПК 3.2. - способен осуществлять преподавание по программам ВО, СПО и ДПП, ориентированным на соответствующий уровень квалификации по филологическим дисциплинам</w:t>
            </w:r>
          </w:p>
          <w:p w:rsidR="004D3D35" w:rsidRPr="00C15178" w:rsidRDefault="004D3D35" w:rsidP="00BA76B4"/>
        </w:tc>
      </w:tr>
      <w:tr w:rsidR="004D3D35" w:rsidRPr="00C15178" w:rsidTr="00A62ED4">
        <w:trPr>
          <w:trHeight w:val="1932"/>
        </w:trPr>
        <w:tc>
          <w:tcPr>
            <w:tcW w:w="1101" w:type="dxa"/>
          </w:tcPr>
          <w:p w:rsidR="004D3D35" w:rsidRPr="00C15178" w:rsidRDefault="004D3D35" w:rsidP="00BA76B4">
            <w:pPr>
              <w:rPr>
                <w:b/>
                <w:color w:val="000000"/>
              </w:rPr>
            </w:pPr>
            <w:r w:rsidRPr="00C15178">
              <w:rPr>
                <w:b/>
                <w:color w:val="000000"/>
              </w:rPr>
              <w:t>ПК-4</w:t>
            </w:r>
          </w:p>
        </w:tc>
        <w:tc>
          <w:tcPr>
            <w:tcW w:w="3402" w:type="dxa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rPr>
                <w:color w:val="000000"/>
              </w:rPr>
              <w:t xml:space="preserve">Способен осуществлять профессионально ориентированный устный и письменный перевод, в том числе </w:t>
            </w:r>
            <w:proofErr w:type="spellStart"/>
            <w:r w:rsidRPr="00C15178">
              <w:rPr>
                <w:color w:val="000000"/>
              </w:rPr>
              <w:t>предпереводческий</w:t>
            </w:r>
            <w:proofErr w:type="spellEnd"/>
            <w:r w:rsidRPr="00C15178">
              <w:rPr>
                <w:color w:val="000000"/>
              </w:rPr>
              <w:t xml:space="preserve"> анализ текста и  оценку качества перевода</w:t>
            </w:r>
          </w:p>
        </w:tc>
        <w:tc>
          <w:tcPr>
            <w:tcW w:w="10283" w:type="dxa"/>
          </w:tcPr>
          <w:p w:rsidR="004D3D35" w:rsidRPr="00C15178" w:rsidRDefault="004D3D35" w:rsidP="00BA76B4">
            <w:r w:rsidRPr="00C15178">
              <w:t>ПК 4.1 - Осуществляет адекватный профессионально-ориентированный устный и письменный перевод.</w:t>
            </w:r>
          </w:p>
          <w:p w:rsidR="004D3D35" w:rsidRDefault="004D3D35" w:rsidP="00BA76B4">
            <w:r w:rsidRPr="00C15178">
              <w:t xml:space="preserve">ПК 4.2 - Выполняет </w:t>
            </w:r>
            <w:proofErr w:type="spellStart"/>
            <w:r w:rsidRPr="00C15178">
              <w:t>предпереводческий</w:t>
            </w:r>
            <w:proofErr w:type="spellEnd"/>
            <w:r w:rsidRPr="00C15178">
              <w:t xml:space="preserve"> анализ текста и оценку качества выполненного перевода.</w:t>
            </w:r>
          </w:p>
          <w:p w:rsidR="004D3D35" w:rsidRPr="00C15178" w:rsidRDefault="004D3D35" w:rsidP="00BA76B4"/>
        </w:tc>
      </w:tr>
      <w:tr w:rsidR="004D3D35" w:rsidRPr="00C15178" w:rsidTr="00B0515A">
        <w:trPr>
          <w:trHeight w:val="2484"/>
        </w:trPr>
        <w:tc>
          <w:tcPr>
            <w:tcW w:w="1101" w:type="dxa"/>
          </w:tcPr>
          <w:p w:rsidR="004D3D35" w:rsidRPr="00C15178" w:rsidRDefault="004D3D35" w:rsidP="00BA76B4">
            <w:pPr>
              <w:rPr>
                <w:b/>
                <w:color w:val="000000"/>
              </w:rPr>
            </w:pPr>
            <w:r w:rsidRPr="00C15178">
              <w:rPr>
                <w:b/>
                <w:color w:val="000000"/>
              </w:rPr>
              <w:t>ПК-5</w:t>
            </w:r>
          </w:p>
        </w:tc>
        <w:tc>
          <w:tcPr>
            <w:tcW w:w="3402" w:type="dxa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rPr>
                <w:color w:val="000000"/>
              </w:rPr>
              <w:t>Способен к квалифицированному языковому сопровождению международных форумов и переговоров, к осуществлению  межкультурной и межнациональной коммуникации</w:t>
            </w:r>
          </w:p>
        </w:tc>
        <w:tc>
          <w:tcPr>
            <w:tcW w:w="10283" w:type="dxa"/>
          </w:tcPr>
          <w:p w:rsidR="004D3D35" w:rsidRPr="00C15178" w:rsidRDefault="004D3D35" w:rsidP="00BA76B4">
            <w:r w:rsidRPr="00C15178">
              <w:t>ПК 5.1 - Знает основы межкультурной коммуникации.</w:t>
            </w:r>
          </w:p>
          <w:p w:rsidR="004D3D35" w:rsidRPr="00C15178" w:rsidRDefault="004D3D35" w:rsidP="00BA76B4">
            <w:r w:rsidRPr="00C15178">
              <w:t>ПК 5.2 -  Способен осуществлять коммуникацию в ситуациях межкультурного и межнационального общения (международные форумы, переговоры и др.).</w:t>
            </w:r>
          </w:p>
          <w:p w:rsidR="004D3D35" w:rsidRPr="00C15178" w:rsidRDefault="004D3D35" w:rsidP="00BA76B4"/>
        </w:tc>
      </w:tr>
      <w:tr w:rsidR="004D3D35" w:rsidRPr="00C15178" w:rsidTr="007412FF">
        <w:trPr>
          <w:trHeight w:val="2760"/>
        </w:trPr>
        <w:tc>
          <w:tcPr>
            <w:tcW w:w="1101" w:type="dxa"/>
          </w:tcPr>
          <w:p w:rsidR="004D3D35" w:rsidRPr="00E15849" w:rsidRDefault="004D3D35" w:rsidP="00BA76B4">
            <w:pPr>
              <w:rPr>
                <w:b/>
                <w:color w:val="000000"/>
              </w:rPr>
            </w:pPr>
            <w:r w:rsidRPr="00E15849">
              <w:rPr>
                <w:b/>
                <w:color w:val="000000"/>
              </w:rPr>
              <w:t>ПК-6</w:t>
            </w:r>
          </w:p>
        </w:tc>
        <w:tc>
          <w:tcPr>
            <w:tcW w:w="3402" w:type="dxa"/>
          </w:tcPr>
          <w:p w:rsidR="004D3D35" w:rsidRPr="00C15178" w:rsidRDefault="004D3D35" w:rsidP="00BA76B4">
            <w:pPr>
              <w:rPr>
                <w:b/>
              </w:rPr>
            </w:pPr>
            <w:r w:rsidRPr="00C15178">
              <w:rPr>
                <w:color w:val="000000"/>
              </w:rPr>
              <w:t>Способен к созданию, редактированию, реферированию систематизированию и трансформации (например, изменению стиля, жанра, целевой принадлежности текста) всех типов текстов официально-делового и публицистического стиля</w:t>
            </w:r>
          </w:p>
        </w:tc>
        <w:tc>
          <w:tcPr>
            <w:tcW w:w="10283" w:type="dxa"/>
          </w:tcPr>
          <w:p w:rsidR="004D3D35" w:rsidRPr="00C15178" w:rsidRDefault="004D3D35" w:rsidP="004D3D35">
            <w:r w:rsidRPr="00C15178">
              <w:t>ПК 6.1 - Создает качественные тексты официально-делового и публицистического стилей.</w:t>
            </w:r>
          </w:p>
          <w:p w:rsidR="004D3D35" w:rsidRPr="00C15178" w:rsidRDefault="004D3D35" w:rsidP="004D3D35">
            <w:r w:rsidRPr="00C15178">
              <w:t>ПК 6.2 - Осуществляет редактирование, реферирование и трансформацию текстов официально-делового и публицистического стилей.</w:t>
            </w:r>
          </w:p>
        </w:tc>
      </w:tr>
    </w:tbl>
    <w:p w:rsidR="00C65485" w:rsidRDefault="00C65485" w:rsidP="00BA76B4"/>
    <w:sectPr w:rsidR="00C65485" w:rsidSect="009769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B3D09"/>
    <w:multiLevelType w:val="hybridMultilevel"/>
    <w:tmpl w:val="D2BAC506"/>
    <w:lvl w:ilvl="0" w:tplc="0419000F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9769C3"/>
    <w:rsid w:val="000160A4"/>
    <w:rsid w:val="00090252"/>
    <w:rsid w:val="001153E3"/>
    <w:rsid w:val="00161507"/>
    <w:rsid w:val="0039703E"/>
    <w:rsid w:val="004A769B"/>
    <w:rsid w:val="004A7E82"/>
    <w:rsid w:val="004C1FFD"/>
    <w:rsid w:val="004D3D35"/>
    <w:rsid w:val="00663185"/>
    <w:rsid w:val="006A1872"/>
    <w:rsid w:val="006B5C55"/>
    <w:rsid w:val="007B74F2"/>
    <w:rsid w:val="00840110"/>
    <w:rsid w:val="009769C3"/>
    <w:rsid w:val="009D22F8"/>
    <w:rsid w:val="00A06130"/>
    <w:rsid w:val="00A334B1"/>
    <w:rsid w:val="00AB75B8"/>
    <w:rsid w:val="00B53C33"/>
    <w:rsid w:val="00BA76B4"/>
    <w:rsid w:val="00BD353A"/>
    <w:rsid w:val="00BD6FFF"/>
    <w:rsid w:val="00BE6FF7"/>
    <w:rsid w:val="00C15178"/>
    <w:rsid w:val="00C2128E"/>
    <w:rsid w:val="00C44C48"/>
    <w:rsid w:val="00C65485"/>
    <w:rsid w:val="00C958D0"/>
    <w:rsid w:val="00D04D8D"/>
    <w:rsid w:val="00DC0421"/>
    <w:rsid w:val="00E15849"/>
    <w:rsid w:val="00E208B9"/>
    <w:rsid w:val="00E34AAC"/>
    <w:rsid w:val="00E37294"/>
    <w:rsid w:val="00EF2C41"/>
    <w:rsid w:val="00F52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9769C3"/>
    <w:pPr>
      <w:widowControl w:val="0"/>
      <w:autoSpaceDE w:val="0"/>
      <w:autoSpaceDN w:val="0"/>
      <w:adjustRightInd w:val="0"/>
      <w:jc w:val="both"/>
    </w:pPr>
  </w:style>
  <w:style w:type="paragraph" w:customStyle="1" w:styleId="a3">
    <w:name w:val="список с точками"/>
    <w:basedOn w:val="a"/>
    <w:uiPriority w:val="99"/>
    <w:rsid w:val="004C1FFD"/>
    <w:pPr>
      <w:spacing w:line="312" w:lineRule="auto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0160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0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9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1EE82-3E1F-4D94-95E7-7D19218F3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</dc:creator>
  <cp:lastModifiedBy>Дарья Бузина</cp:lastModifiedBy>
  <cp:revision>2</cp:revision>
  <dcterms:created xsi:type="dcterms:W3CDTF">2024-08-26T14:54:00Z</dcterms:created>
  <dcterms:modified xsi:type="dcterms:W3CDTF">2024-08-26T14:54:00Z</dcterms:modified>
</cp:coreProperties>
</file>