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3"/>
        </w:rPr>
        <w:t xml:space="preserve"> </w:t>
      </w:r>
      <w:r>
        <w:t xml:space="preserve">физического воспитания</w:t>
      </w:r>
      <w:r>
        <w:rPr>
          <w:spacing w:val="-3"/>
        </w:rPr>
        <w:t xml:space="preserve"> </w:t>
      </w:r>
      <w:r>
        <w:t xml:space="preserve">и спорта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895"/>
        <w:ind w:left="6320"/>
        <w:spacing w:line="240" w:lineRule="auto"/>
      </w:pPr>
      <w:r>
        <w:t xml:space="preserve">УТВЕРЖДАЮ</w:t>
      </w:r>
      <w:r/>
    </w:p>
    <w:p>
      <w:pPr>
        <w:pStyle w:val="895"/>
        <w:ind w:left="6320"/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1420928" behindDoc="1" locked="0" layoutInCell="1" allowOverlap="1">
                <wp:simplePos x="0" y="0"/>
                <wp:positionH relativeFrom="column">
                  <wp:posOffset>4003673</wp:posOffset>
                </wp:positionH>
                <wp:positionV relativeFrom="paragraph">
                  <wp:posOffset>79995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327373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8" cy="466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31420928;o:allowoverlap:true;o:allowincell:true;mso-position-horizontal-relative:text;margin-left:315.25pt;mso-position-horizontal:absolute;mso-position-vertical-relative:text;margin-top:6.3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95"/>
        <w:ind w:left="6320"/>
        <w:spacing w:line="240" w:lineRule="auto"/>
        <w:tabs>
          <w:tab w:val="left" w:pos="7814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95"/>
        <w:ind w:left="6320"/>
        <w:spacing w:line="240" w:lineRule="auto"/>
        <w:tabs>
          <w:tab w:val="left" w:pos="7459" w:leader="none"/>
          <w:tab w:val="left" w:pos="8482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«Прикладная физическая культура (элективная дисциплина)»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highlight w:val="none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highlight w:val="none"/>
          <w:vertAlign w:val="baseline"/>
        </w:rPr>
      </w:r>
      <w:r>
        <w:rPr>
          <w:bCs w:val="0"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highlight w:val="none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</w:t>
      </w:r>
      <w:r>
        <w:rPr>
          <w:b/>
          <w:bCs/>
          <w:i w:val="0"/>
          <w:iCs w:val="0"/>
          <w:vertAlign w:val="baseline"/>
        </w:rPr>
        <w:t xml:space="preserve">)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«Искусственного интеллекта»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highlight w:val="none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highlight w:val="none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highlight w:val="none"/>
          <w:vertAlign w:val="baseline"/>
        </w:rPr>
      </w:r>
      <w:r>
        <w:rPr>
          <w:b/>
          <w:bCs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 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28"/>
        <w:gridCol w:w="4089"/>
      </w:tblGrid>
      <w:tr>
        <w:tblPrEx/>
        <w:trPr>
          <w:trHeight w:val="1082"/>
        </w:trPr>
        <w:tc>
          <w:tcPr>
            <w:tcW w:w="3828" w:type="dxa"/>
            <w:textDirection w:val="lrTb"/>
            <w:noWrap w:val="false"/>
          </w:tcPr>
          <w:p>
            <w:pPr>
              <w:pStyle w:val="912"/>
              <w:ind w:left="200" w:right="1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Программа рассмотрена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2"/>
              <w:ind w:left="200" w:right="1277" w:firstLine="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29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апреля</w:t>
            </w:r>
            <w:r>
              <w:rPr>
                <w:sz w:val="24"/>
              </w:rPr>
              <w:t xml:space="preserve"> 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г.,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4089" w:type="dxa"/>
            <w:textDirection w:val="lrTb"/>
            <w:noWrap w:val="false"/>
          </w:tcPr>
          <w:p>
            <w:pPr>
              <w:pStyle w:val="912"/>
              <w:ind w:left="1158" w:right="189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одобрена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НМС </w:t>
            </w:r>
            <w:r>
              <w:rPr>
                <w:sz w:val="24"/>
                <w:szCs w:val="24"/>
              </w:rPr>
              <w:t xml:space="preserve">ЯрГУ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П.Г.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Демидова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2"/>
              <w:ind w:left="1158" w:right="100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протокол № 7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jc w:val="both"/>
      </w:pPr>
      <w:r>
        <w:t xml:space="preserve">Целью освоения дисциплины является формирование компетенций по физической</w:t>
      </w:r>
      <w:r>
        <w:t xml:space="preserve"> культуре, направленных на развитие личности студента и способности применения средств и методов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t xml:space="preserve">Дисциплина </w:t>
      </w:r>
      <w:r>
        <w:t xml:space="preserve">«Прикладная физическая культура (элективная дисциплина)»</w:t>
      </w:r>
      <w:r>
        <w:t xml:space="preserve"> для студентов с ограниченными возможностями здоровья (инвалидов) и особыми образовательными потребн</w:t>
      </w:r>
      <w:r>
        <w:t xml:space="preserve">остями является частью дисциплин формируемых участниками образовательных отношений, элективного модуля, общеуниверситетского курса, формирующей социально-личностные компетенции будущего специалиста. Для освоения данной дисциплины обучающийся должен владеть</w:t>
      </w:r>
      <w:r>
        <w:t xml:space="preserve"> умениям</w:t>
      </w:r>
      <w:r>
        <w:t xml:space="preserve">и и готовностями в соответствии с требованиями образовательного стандарта среднего (полного) общего образования по физической культуре. Изучение данной дисциплины основывается на результатах обучения в рамках школьного курса «Физическая культура и спорт». </w:t>
      </w:r>
      <w:r/>
    </w:p>
    <w:p>
      <w:pPr>
        <w:ind w:firstLine="454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0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0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0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01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298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01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1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ИУК7.1 Демонстрирует положительную динамику физической подготовленности с учетом индивидуально-типологических особенностей и задач профессиональной деятельности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r>
              <w:t xml:space="preserve">Демонстрирует сильную положительную динамику физической подготовленности с учетом </w:t>
            </w:r>
            <w:r>
              <w:t xml:space="preserve">индивидуальнотипологических</w:t>
            </w:r>
            <w:r>
              <w:t xml:space="preserve"> особенностей и задач профессиональной деятельности</w:t>
            </w:r>
            <w:r/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</w:t>
      </w:r>
      <w:r>
        <w:t xml:space="preserve"> </w:t>
      </w:r>
      <w:r>
        <w:t xml:space="preserve">328</w:t>
      </w:r>
      <w:r>
        <w:t xml:space="preserve">  акад. часов.</w:t>
      </w:r>
      <w:r/>
    </w:p>
    <w:p>
      <w:pPr>
        <w:pStyle w:val="901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Общая физическая подготовка (адаптивные формы и виды)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Обща</w:t>
            </w:r>
            <w:r>
              <w:t xml:space="preserve">я физическая подготовка (совершенствование двигательных действий, воспитание физических качеств). Средства и методы ОФП: строевые упражнения, общеразвивающие упражнения без предметов, с предметами и др. Упражнения для воспитания силы: упражнения с отягощен</w:t>
            </w:r>
            <w:r>
              <w:t xml:space="preserve">ием, соответствующим собственному весу, весу партнера и его противодействию, с сопротивлением упругих предметов (эспандеры и резиновые амортизаторы), с отягощением (гантели, набивные мячи). Упражнения для воспитания выносливости: упражнения или элементы с </w:t>
            </w:r>
            <w:r>
              <w:t xml:space="preserve">постепенным увеличением времени их выполнения. Упражнения для воспитания быстроты. Совершенствование двигательны</w:t>
            </w:r>
            <w:r>
              <w:t xml:space="preserve">х реакций повторным реагированием на различные (зрительные, звуковые, тактильные) сигналы. Упражнения для воспитания гибкости. Методы развития гибкости: активные (простые, пружинящие, маховые), пассивные (с самозахватами или с помощью партнера). Использова</w:t>
            </w:r>
            <w:r>
              <w:t xml:space="preserve">ние гимнастических упражнений, элементов йоги, Пилатеса, стретчинга. Упражнения для воспитания ловкости. Методы воспитания ловкости. Использование подвижных, спортивных игр, гимнастических упражнений, элементов аэробики. Упражнения на координацию движений.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Элементы различных видов спорта.</w:t>
            </w:r>
            <w:r/>
          </w:p>
          <w:p>
            <w:r>
              <w:t xml:space="preserve">Легкая атлетика (</w:t>
            </w:r>
            <w:r>
              <w:t xml:space="preserve">адаптивные виды и формы). Показания и противопоказания к выполнению легкоатлетических упражнений. Ходьба и ее разновидности, сочетание ходьбы с упражнениями на дыхание, расслабление, с изменением времени прохождения дистанции. Бег и его разновидности. Бег </w:t>
            </w:r>
            <w:r>
              <w:t xml:space="preserve">трусцой. Методические особенности обучения спортивной ходьбе. Скандинавская ходьба. Спортивн</w:t>
            </w:r>
            <w:r>
              <w:t xml:space="preserve">ые игры Обучение элементам техники спортивных игр (адаптивные формы): баскетбол, волейбол, футбол, настольный теннис и другие. Общие и специальные упражнения игрока. Основные приемы овладения техникой, индивидуальные упражнения и в парах. Адаптивные игры: </w:t>
            </w:r>
            <w:r>
              <w:t xml:space="preserve">бочче</w:t>
            </w:r>
            <w:r>
              <w:t xml:space="preserve">, </w:t>
            </w:r>
            <w:r>
              <w:t xml:space="preserve">голбол</w:t>
            </w:r>
            <w:r>
              <w:t xml:space="preserve"> и другие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Подвижные игры и эстафеты</w:t>
            </w:r>
            <w:r>
              <w:t xml:space="preserve">.</w:t>
            </w:r>
            <w:r/>
          </w:p>
          <w:p>
            <w:pPr>
              <w:rPr>
                <w:iCs/>
              </w:rPr>
            </w:pPr>
            <w:r>
              <w:t xml:space="preserve">Подвижные игры и эстафе</w:t>
            </w:r>
            <w:r>
              <w:t xml:space="preserve">ты с предметами и без них, с простейшими способами передвижения, не требующие проявления максимальных усилий и сложно-координационных действий. Педагогическая характеристика подвижных игр и их адаптивных форм. Доступные виды эстафет: с предметами и без них</w:t>
            </w:r>
            <w:r>
              <w:t xml:space="preserve">.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72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Профилактическая и оздоровительная гимнастика, ЛФК.</w:t>
            </w:r>
            <w:r/>
          </w:p>
          <w:p>
            <w:r>
              <w:t xml:space="preserve">Обучение и совершенствование техники выполнения </w:t>
            </w:r>
            <w:r>
              <w:t xml:space="preserve">специальныхупражнений</w:t>
            </w:r>
            <w:r>
              <w:t xml:space="preserve"> для профилактики различных заболеваний: – нарушений опорно-двигательного аппарата; – желудочно-кишечного тракта и почек: – нарушений зрения – </w:t>
            </w:r>
            <w:r>
              <w:t xml:space="preserve">нарушений слуха – </w:t>
            </w:r>
            <w:r>
              <w:t xml:space="preserve">сердечнососудистой</w:t>
            </w:r>
            <w:r>
              <w:t xml:space="preserve"> системы и ЦНС; – орг</w:t>
            </w:r>
            <w:r>
              <w:t xml:space="preserve">анов дыхания. Обучение комплексам упражнений по профилактике различных заболеваний (комплексы лечебной физической культуры (ЛФК)). Формирование навыков правильного дыхания во время выполнения упражнений. Обучение дыхательным упражнениям (по методике йоги, </w:t>
            </w:r>
            <w:r>
              <w:t xml:space="preserve">бодифлекс</w:t>
            </w:r>
            <w:r>
              <w:t xml:space="preserve">, А. Стрельниковой, К. Бутейко и др.), направленные на активизацию дыхательной и </w:t>
            </w:r>
            <w:r>
              <w:t xml:space="preserve">сердечнососудистой</w:t>
            </w:r>
            <w:r>
              <w:t xml:space="preserve"> системы. Закаливание и его значение для организма человека (занятия на улице). Гигиенические принципы и рекомендации к закаливанию. Методика закаливания солнцем, воздухом и водой. Лечебная гимнастика (ЛФК), направленная на восстановление</w:t>
            </w:r>
            <w:r>
              <w:t xml:space="preserve"> и развитие функций организма, полностью или частично утраченных студентом после болезни, травмы и др. Лечебная гимнастика (ЛФК), направленная на развитие компенсаторных функций, в том числе и двигательных, при наличии врожденных патологий; предупреждение </w:t>
            </w:r>
            <w:r>
              <w:t xml:space="preserve">прогрессирования заболевания или физического состояния студента.</w:t>
            </w:r>
            <w:r/>
          </w:p>
          <w:p>
            <w:r>
              <w:t xml:space="preserve">Использование элементов оздоровительных систем на занятиях: йоги, Пилатеса, </w:t>
            </w:r>
            <w:r>
              <w:t xml:space="preserve">бодифлекс</w:t>
            </w:r>
            <w:r>
              <w:t xml:space="preserve">, стретчинга, адаптивной гимнастики по </w:t>
            </w:r>
            <w:r>
              <w:t xml:space="preserve">Бубновскомуи</w:t>
            </w:r>
            <w:r>
              <w:t xml:space="preserve"> др. Обучение методам аутотренинга и общего расслабления под музыку, для снятия психоэмоционального напряжения. Обучение методам проведения анализа психоэмоционального с</w:t>
            </w:r>
            <w:r>
              <w:t xml:space="preserve">остояния организма с применением релаксационных методик. Овладение методикой составления индивидуальных оздоровительных программ, с учетом отклонений в состоянии здоровья. Овладение инструкторской практикой проведения комплексов профилактической гимнастики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Контрольно-зачетные тесты.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Аэробика </w:t>
            </w:r>
            <w:r>
              <w:t xml:space="preserve">(адаптированная, в соответствии с нозологией, имеющимися функциональными и физическими ограничениями)</w:t>
            </w:r>
            <w:r/>
          </w:p>
          <w:p>
            <w:pPr>
              <w:rPr>
                <w:bCs/>
              </w:rPr>
            </w:pPr>
            <w:r>
              <w:t xml:space="preserve">Выполнение общеразвивающих упражнений в сочетании с танцевальными движениями на основе базовых шагов под музыкальное сопровождение, </w:t>
            </w:r>
            <w:r>
              <w:t xml:space="preserve">разучивание ба</w:t>
            </w:r>
            <w:r>
              <w:t xml:space="preserve">зовых шагов аэробики отдельно и в связках; техники выполнения физических упражнений, составляющих основу различных направлений и программ аэробики. Разучивание комплексов упражнений силовой направленности, локально воздействующих на различные группы мышц. </w:t>
            </w:r>
            <w:r>
              <w:t xml:space="preserve">Фитбол</w:t>
            </w:r>
            <w:r>
              <w:t xml:space="preserve">-гимнастика (аэробика): Особенности содержания занятий по </w:t>
            </w:r>
            <w:r>
              <w:t xml:space="preserve">фитбол</w:t>
            </w:r>
            <w:r>
              <w:t xml:space="preserve">-гимнастике. Упражнения локального и регионального характера, упражнения на равновесие, изометрические упражнения с мышечным напряжением из различн</w:t>
            </w:r>
            <w:r>
              <w:t xml:space="preserve">ых исходных положений. Краткая психофизиологическая характеристика основных систем физических упражнений. Рекомендации к составлению комплексов упражнений по совершенствованию отдельных физических качеств с учетом имеющихся отклонений в состоянии здоровья.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Контрольные функциональные пробы и тесты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Производственная гимнастика</w:t>
            </w:r>
            <w:r>
              <w:t xml:space="preserve">.</w:t>
            </w:r>
            <w:r/>
          </w:p>
          <w:p>
            <w:pPr>
              <w:rPr>
                <w:bCs/>
              </w:rPr>
            </w:pPr>
            <w:r>
              <w:t xml:space="preserve">Средства и методы производственной гимнастики. Методика составления комплексов упражнений производственной гимнастики с учетом </w:t>
            </w:r>
            <w:r>
              <w:t xml:space="preserve">будущей профессиональной деятельности студента и имеющихся физических и функциональных ограниченных возможностей. Инструкторская практика проведения производственной гимнастики с учебной группой студентов.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Практические задания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Закрепление материала.</w:t>
            </w:r>
            <w:r/>
          </w:p>
          <w:p>
            <w:pPr>
              <w:rPr>
                <w:bCs/>
              </w:rPr>
            </w:pPr>
            <w:r>
              <w:t xml:space="preserve">Виды и элементы двигательной активности, включенные в практические занятия в семестре обучения. Подготовка к выполнению </w:t>
            </w:r>
            <w:r>
              <w:t xml:space="preserve">контрольнозачетных</w:t>
            </w:r>
            <w:r>
              <w:t xml:space="preserve"> требований и тестированию физической и функциональной подготовленности.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Опрос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Практико</w:t>
            </w:r>
            <w:r>
              <w:t xml:space="preserve">-</w:t>
            </w:r>
            <w:r>
              <w:t xml:space="preserve">методические занятия</w:t>
            </w:r>
            <w:r>
              <w:t xml:space="preserve">.</w:t>
            </w:r>
            <w:r/>
          </w:p>
          <w:p>
            <w:pPr>
              <w:rPr>
                <w:bCs/>
              </w:rPr>
            </w:pPr>
            <w:r>
              <w:t xml:space="preserve">Содержание практико-методических занятий по дисциплине «Физическая культура и спорт» для студентов с ограниченными возможностями здоровья. Исследование физичес</w:t>
            </w:r>
            <w:r>
              <w:t xml:space="preserve">кого развития. Стандарты и индексы. Оценка функционального состояния организма (функциональные пробы). Методика организации и самостоятельного проведения оздоровительного занятия. Методы самоконтроля функционального состояния (объективные и субъективные). </w:t>
            </w:r>
            <w:r>
              <w:t xml:space="preserve">Методики использования средств физической культуры в регулировании работоспособности и профилактики утомления. Основы методики массажа и самомассажа. Лечебная физическая культура (основные принципы методики). </w:t>
            </w:r>
            <w:r>
              <w:t xml:space="preserve">Кинезиотерапия</w:t>
            </w:r>
            <w:r>
              <w:t xml:space="preserve">. Дыхательная гимнастика. Адаптивный фитнес. Методики психоэмоциональной саморегуляции (медитация, аутотренинг, метод позитивного самовнушения). Контрольное занятие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Реферат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895"/>
        <w:ind w:left="0" w:right="0" w:firstLine="0"/>
        <w:jc w:val="both"/>
        <w:spacing w:line="275" w:lineRule="exact"/>
      </w:pPr>
      <w:r>
        <w:t xml:space="preserve">В</w:t>
      </w:r>
      <w:r>
        <w:rPr>
          <w:spacing w:val="-15"/>
        </w:rPr>
        <w:t xml:space="preserve"> </w:t>
      </w:r>
      <w:r>
        <w:t xml:space="preserve">процессе</w:t>
      </w:r>
      <w:r>
        <w:rPr>
          <w:spacing w:val="-9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используются</w:t>
      </w:r>
      <w:r>
        <w:rPr>
          <w:spacing w:val="-10"/>
        </w:rPr>
        <w:t xml:space="preserve"> </w:t>
      </w:r>
      <w:r>
        <w:t xml:space="preserve">следующие</w:t>
      </w:r>
      <w:r>
        <w:rPr>
          <w:spacing w:val="-6"/>
        </w:rPr>
        <w:t xml:space="preserve"> </w:t>
      </w:r>
      <w:r>
        <w:t xml:space="preserve">образовательные</w:t>
      </w:r>
      <w:r>
        <w:rPr>
          <w:spacing w:val="-14"/>
        </w:rPr>
        <w:t xml:space="preserve"> </w:t>
      </w:r>
      <w:r>
        <w:t xml:space="preserve">технологии:</w:t>
      </w:r>
      <w:r/>
    </w:p>
    <w:p>
      <w:pPr>
        <w:pStyle w:val="895"/>
        <w:ind w:left="0" w:right="0" w:firstLine="0"/>
        <w:jc w:val="both"/>
        <w:spacing w:line="242" w:lineRule="auto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>
        <w:rPr>
          <w:b/>
          <w:bCs/>
          <w:highlight w:val="yellow"/>
        </w:rPr>
      </w:r>
      <w:r/>
    </w:p>
    <w:p>
      <w:pPr>
        <w:pStyle w:val="900"/>
        <w:contextualSpacing/>
        <w:ind w:left="0" w:right="0" w:firstLine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1. </w:t>
      </w:r>
      <w:r>
        <w:t xml:space="preserve">О</w:t>
      </w:r>
      <w:r>
        <w:rPr>
          <w:lang w:val="en-US"/>
        </w:rPr>
        <w:t xml:space="preserve">pera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2. </w:t>
      </w:r>
      <w:r>
        <w:t xml:space="preserve">ОС</w:t>
      </w:r>
      <w:r>
        <w:rPr>
          <w:lang w:val="en-US"/>
        </w:rPr>
        <w:t xml:space="preserve"> </w:t>
      </w:r>
      <w:r>
        <w:t xml:space="preserve">семейства</w:t>
      </w:r>
      <w:r>
        <w:rPr>
          <w:lang w:val="en-US"/>
        </w:rPr>
        <w:t xml:space="preserve"> Microsoft Windows </w:t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b/>
          <w:bCs/>
          <w:lang w:val="en-US"/>
        </w:rPr>
      </w:pPr>
      <w:r>
        <w:rPr>
          <w:lang w:val="en-US"/>
        </w:rPr>
        <w:t xml:space="preserve">3. Libre Office</w:t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pStyle w:val="895"/>
        <w:ind w:left="0" w:right="0" w:firstLine="0"/>
      </w:pPr>
      <w:r>
        <w:t xml:space="preserve">В</w:t>
      </w:r>
      <w:r>
        <w:rPr>
          <w:spacing w:val="-15"/>
        </w:rPr>
        <w:t xml:space="preserve"> </w:t>
      </w:r>
      <w:r>
        <w:t xml:space="preserve">процессе</w:t>
      </w:r>
      <w:r>
        <w:rPr>
          <w:spacing w:val="-10"/>
        </w:rPr>
        <w:t xml:space="preserve"> </w:t>
      </w:r>
      <w:r>
        <w:t xml:space="preserve">осуществления</w:t>
      </w:r>
      <w:r>
        <w:rPr>
          <w:spacing w:val="-12"/>
        </w:rPr>
        <w:t xml:space="preserve"> </w:t>
      </w:r>
      <w:r>
        <w:t xml:space="preserve">образовательного</w:t>
      </w:r>
      <w:r>
        <w:rPr>
          <w:spacing w:val="-7"/>
        </w:rPr>
        <w:t xml:space="preserve"> </w:t>
      </w:r>
      <w:r>
        <w:t xml:space="preserve">процесса</w:t>
      </w:r>
      <w:r>
        <w:rPr>
          <w:spacing w:val="-10"/>
        </w:rPr>
        <w:t xml:space="preserve"> </w:t>
      </w:r>
      <w:r>
        <w:t xml:space="preserve">используются:</w:t>
      </w:r>
      <w:r/>
    </w:p>
    <w:p>
      <w:pPr>
        <w:pStyle w:val="900"/>
        <w:numPr>
          <w:ilvl w:val="0"/>
          <w:numId w:val="22"/>
        </w:numPr>
        <w:ind w:left="0" w:right="0" w:firstLine="0"/>
        <w:jc w:val="left"/>
        <w:spacing w:before="5" w:after="0" w:line="237" w:lineRule="auto"/>
        <w:tabs>
          <w:tab w:val="left" w:pos="46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Microsoft Office;</w:t>
      </w:r>
      <w:r>
        <w:rPr>
          <w:sz w:val="24"/>
        </w:rPr>
      </w:r>
      <w:r>
        <w:rPr>
          <w:sz w:val="24"/>
        </w:rPr>
      </w:r>
    </w:p>
    <w:p>
      <w:pPr>
        <w:pStyle w:val="900"/>
        <w:numPr>
          <w:ilvl w:val="0"/>
          <w:numId w:val="22"/>
        </w:numPr>
        <w:ind w:left="0" w:right="0" w:firstLine="0"/>
        <w:jc w:val="left"/>
        <w:spacing w:before="10" w:after="0" w:line="235" w:lineRule="auto"/>
        <w:tabs>
          <w:tab w:val="left" w:pos="396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ЯрГУ – Автоматизированная 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  <w:r>
        <w:rPr>
          <w:sz w:val="24"/>
        </w:rPr>
      </w:r>
    </w:p>
    <w:p>
      <w:pPr>
        <w:pStyle w:val="900"/>
        <w:numPr>
          <w:ilvl w:val="0"/>
          <w:numId w:val="22"/>
        </w:numPr>
        <w:ind w:left="0" w:right="0" w:firstLine="0"/>
        <w:jc w:val="left"/>
        <w:spacing w:before="4" w:after="0" w:line="240" w:lineRule="auto"/>
        <w:tabs>
          <w:tab w:val="left" w:pos="379" w:leader="none"/>
        </w:tabs>
        <w:rPr>
          <w:sz w:val="24"/>
        </w:rPr>
      </w:pPr>
      <w:r>
        <w:rPr>
          <w:spacing w:val="-1"/>
          <w:sz w:val="24"/>
        </w:rPr>
        <w:t xml:space="preserve">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ЯрГУ.</w:t>
      </w:r>
      <w:r>
        <w:rPr>
          <w:sz w:val="24"/>
        </w:rPr>
      </w:r>
      <w:r>
        <w:rPr>
          <w:sz w:val="24"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>
        <w:t xml:space="preserve">1. Рубцова, Н. О. Теоретико-методические основы адаптивного физического </w:t>
      </w:r>
      <w:r>
        <w:t xml:space="preserve">воспитания :</w:t>
      </w:r>
      <w:r>
        <w:t xml:space="preserve"> учебное пособие для вузов / Н. О. Рубцова, А. В. Рубцов. — 2-е изд., стер. — Санкт</w:t>
      </w:r>
      <w:r>
        <w:t xml:space="preserve">-</w:t>
      </w:r>
      <w:r>
        <w:t xml:space="preserve">Петербург :</w:t>
      </w:r>
      <w:r>
        <w:t xml:space="preserve"> Лань, 2021. — 124 с. — ISBN 978-5-8114-7057-0. — </w:t>
      </w:r>
      <w:r>
        <w:t xml:space="preserve">Текст :</w:t>
      </w:r>
      <w:r>
        <w:t xml:space="preserve"> электронный // Лань : электронно-библиотечная система. — URL: </w:t>
      </w:r>
      <w:hyperlink r:id="rId10" w:tooltip="https://e.lanbook.com/book/154395" w:history="1">
        <w:r>
          <w:rPr>
            <w:rStyle w:val="910"/>
          </w:rPr>
          <w:t xml:space="preserve">https://e.lanbook.com/book/154395</w:t>
        </w:r>
      </w:hyperlink>
      <w:r>
        <w:t xml:space="preserve"> </w:t>
      </w:r>
      <w:r>
        <w:t xml:space="preserve"> (дата обращения: 12.05.2022). — Режим доступа: для </w:t>
      </w:r>
      <w:r>
        <w:t xml:space="preserve">авториз</w:t>
      </w:r>
      <w:r>
        <w:t xml:space="preserve">. пользователей. </w:t>
      </w:r>
      <w:r/>
    </w:p>
    <w:p>
      <w:pPr>
        <w:rPr>
          <w:bCs/>
        </w:rPr>
      </w:pPr>
      <w:r>
        <w:t xml:space="preserve">2. Физическое воспитание студентов с отклонениями в состоянии </w:t>
      </w:r>
      <w:r>
        <w:t xml:space="preserve">здоровья :</w:t>
      </w:r>
      <w:r>
        <w:t xml:space="preserve"> учебное пособие / составители Л. В. Царева [и др.]. — </w:t>
      </w:r>
      <w:r>
        <w:t xml:space="preserve">Хабаровск :</w:t>
      </w:r>
      <w:r>
        <w:t xml:space="preserve"> ДВГУПС, 2018. — 95 с. — </w:t>
      </w:r>
      <w:r>
        <w:t xml:space="preserve">Текст :</w:t>
      </w:r>
      <w:r>
        <w:t xml:space="preserve"> электронный // Лань : электронно-библиотечная система. — URL: </w:t>
      </w:r>
      <w:hyperlink r:id="rId11" w:tooltip="https://e.lanbook.com/book/179350" w:history="1">
        <w:r>
          <w:rPr>
            <w:rStyle w:val="910"/>
          </w:rPr>
          <w:t xml:space="preserve">https://e.lanbook.com/book/179350</w:t>
        </w:r>
      </w:hyperlink>
      <w:r>
        <w:t xml:space="preserve"> </w:t>
      </w:r>
      <w:r>
        <w:t xml:space="preserve"> (дата обращения: 12.05.2022). — Режим доступа: для </w:t>
      </w:r>
      <w:r>
        <w:t xml:space="preserve">авториз</w:t>
      </w:r>
      <w:r>
        <w:t xml:space="preserve">. пользователей.</w:t>
      </w:r>
      <w:r>
        <w:rPr>
          <w:bCs/>
        </w:rPr>
      </w:r>
      <w:r>
        <w:rPr>
          <w:bCs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</w:pPr>
      <w:r>
        <w:t xml:space="preserve">1. Дробышева, С. А. Основы адаптивной двигательной рекреации. Курс лекций / С. А. Дробышева. — </w:t>
      </w:r>
      <w:r>
        <w:t xml:space="preserve">Волгоград :</w:t>
      </w:r>
      <w:r>
        <w:t xml:space="preserve"> ВГАФК, 2016. — 59 с. — </w:t>
      </w:r>
      <w:r>
        <w:t xml:space="preserve">Текст :</w:t>
      </w:r>
      <w:r>
        <w:t xml:space="preserve"> электронный // Лань : электронно-библиотечная система. — URL: </w:t>
      </w:r>
      <w:hyperlink r:id="rId12" w:tooltip="https://e.lanbook.com/book/158063" w:history="1">
        <w:r>
          <w:rPr>
            <w:rStyle w:val="910"/>
          </w:rPr>
          <w:t xml:space="preserve">https://e.lanbook.com/book/158063</w:t>
        </w:r>
      </w:hyperlink>
      <w:r>
        <w:t xml:space="preserve"> </w:t>
      </w:r>
      <w:r>
        <w:t xml:space="preserve"> (дата обращения: 12.05.2022). — Режим доступа: для </w:t>
      </w:r>
      <w:r>
        <w:t xml:space="preserve">авториз</w:t>
      </w:r>
      <w:r>
        <w:t xml:space="preserve">. пользователей. </w:t>
      </w:r>
      <w:r/>
    </w:p>
    <w:p>
      <w:pPr>
        <w:jc w:val="both"/>
      </w:pPr>
      <w:r>
        <w:t xml:space="preserve">2. Актуальные проблемы адаптивной физической культуры и спорта: материалы Всероссийской научно-практической конференции с международным </w:t>
      </w:r>
      <w:r>
        <w:t xml:space="preserve">участием :</w:t>
      </w:r>
      <w:r>
        <w:t xml:space="preserve"> сборник. — </w:t>
      </w:r>
      <w:r>
        <w:t xml:space="preserve">Омск :</w:t>
      </w:r>
      <w:r>
        <w:t xml:space="preserve"> </w:t>
      </w:r>
      <w:r>
        <w:t xml:space="preserve">СибГУФК</w:t>
      </w:r>
      <w:r>
        <w:t xml:space="preserve">, 2019. — 457 с. — ISBN 978-5-91930-115-8. — </w:t>
      </w:r>
      <w:r>
        <w:t xml:space="preserve">Текст :</w:t>
      </w:r>
      <w:r>
        <w:t xml:space="preserve"> электронный // Лань : электронно-библиотечная система. — URL: </w:t>
      </w:r>
      <w:hyperlink r:id="rId13" w:tooltip="https://e.lanbook.com/book/142479" w:history="1">
        <w:r>
          <w:rPr>
            <w:rStyle w:val="910"/>
          </w:rPr>
          <w:t xml:space="preserve">https://e.lanbook.com/book/142479</w:t>
        </w:r>
      </w:hyperlink>
      <w:r>
        <w:t xml:space="preserve"> </w:t>
      </w:r>
      <w:r>
        <w:t xml:space="preserve"> (дата обращения: 12.05.2022). — Режим доступа: для </w:t>
      </w:r>
      <w:r>
        <w:t xml:space="preserve">авториз</w:t>
      </w:r>
      <w:r>
        <w:t xml:space="preserve">. пользователей. </w:t>
      </w:r>
      <w:r/>
    </w:p>
    <w:p>
      <w:pPr>
        <w:jc w:val="both"/>
        <w:rPr>
          <w:bCs/>
          <w:sz w:val="22"/>
          <w:szCs w:val="22"/>
        </w:rPr>
      </w:pPr>
      <w:r>
        <w:t xml:space="preserve">3. Актуальные проблемы физического воспитания, спортивной тренировки, оздоровительной и адаптивной физической </w:t>
      </w:r>
      <w:r>
        <w:t xml:space="preserve">культуры :</w:t>
      </w:r>
      <w:r>
        <w:t xml:space="preserve"> материалы конференции / под общей научной редакцией Р. Р. Магомедова. — </w:t>
      </w:r>
      <w:r>
        <w:t xml:space="preserve">Ставрополь :</w:t>
      </w:r>
      <w:r>
        <w:t xml:space="preserve"> СГПИ, 2018. — 328 с. — ISBN 978-5- 903998-91-3. — </w:t>
      </w:r>
      <w:r>
        <w:t xml:space="preserve">Текст :</w:t>
      </w:r>
      <w:r>
        <w:t xml:space="preserve"> электронный // Лань : электронно-библиотечная система. — URL: </w:t>
      </w:r>
      <w:hyperlink r:id="rId14" w:tooltip="https://e.lanbook.com/book/124000" w:history="1">
        <w:r>
          <w:rPr>
            <w:rStyle w:val="910"/>
          </w:rPr>
          <w:t xml:space="preserve">https://e.lanbook.com/book/124000</w:t>
        </w:r>
      </w:hyperlink>
      <w:r>
        <w:t xml:space="preserve"> </w:t>
      </w:r>
      <w:r>
        <w:t xml:space="preserve"> (дата обращения: 12.05.2022). — Режим доступа: для </w:t>
      </w:r>
      <w:r>
        <w:t xml:space="preserve">авториз</w:t>
      </w:r>
      <w:r>
        <w:t xml:space="preserve">. пользователей.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1. URL: </w:t>
      </w:r>
      <w:hyperlink r:id="rId15" w:tooltip="http://www.afkonline.ru/biblio.html" w:history="1">
        <w:r>
          <w:rPr>
            <w:rStyle w:val="910"/>
            <w:lang w:val="en-US"/>
          </w:rPr>
          <w:t xml:space="preserve">http://www.afkonline.ru/biblio.html</w:t>
        </w:r>
      </w:hyperlink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2. URL: </w:t>
      </w:r>
      <w:hyperlink r:id="rId16" w:tooltip="http://www.twirpx.com/file/76611/" w:history="1">
        <w:r>
          <w:rPr>
            <w:rStyle w:val="910"/>
            <w:lang w:val="en-US"/>
          </w:rPr>
          <w:t xml:space="preserve">http://www.twirpx.com/file/76611/</w:t>
        </w:r>
      </w:hyperlink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3. URL: </w:t>
      </w:r>
      <w:hyperlink r:id="rId17" w:tooltip="http://cnit.ssau.ru/kadis/ocnov_set/" w:history="1">
        <w:r>
          <w:rPr>
            <w:rStyle w:val="910"/>
            <w:lang w:val="en-US"/>
          </w:rPr>
          <w:t xml:space="preserve">http://cnit.ssau.ru/kadis/ocnov_set/</w:t>
        </w:r>
      </w:hyperlink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4. URL: </w:t>
      </w:r>
      <w:hyperlink r:id="rId18" w:tooltip="http://bibl.tikva.ru/base/B1626/B1626Part11-25.php#" w:history="1">
        <w:r>
          <w:rPr>
            <w:rStyle w:val="910"/>
            <w:lang w:val="en-US"/>
          </w:rPr>
          <w:t xml:space="preserve">http://bibl.tikva.ru/base/B1626/B1626Part11-25.php#</w:t>
        </w:r>
      </w:hyperlink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5. URL: </w:t>
      </w:r>
      <w:hyperlink r:id="rId19" w:tooltip="http://infopravo.by.ru/fed1991/ch02/akt12728.shtm" w:history="1">
        <w:r>
          <w:rPr>
            <w:rStyle w:val="910"/>
            <w:lang w:val="en-US"/>
          </w:rPr>
          <w:t xml:space="preserve">http://infopravo.by.ru/fed1991/ch02/akt12728.shtm</w:t>
        </w:r>
      </w:hyperlink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6. URL: </w:t>
      </w:r>
      <w:hyperlink r:id="rId20" w:tooltip="http://www.sport35reg.ru/fiskisport.html" w:history="1">
        <w:r>
          <w:rPr>
            <w:rStyle w:val="910"/>
            <w:lang w:val="en-US"/>
          </w:rPr>
          <w:t xml:space="preserve">http://www.sport35reg.ru/fiskisport.html</w:t>
        </w:r>
      </w:hyperlink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highlight w:val="yellow"/>
        </w:rPr>
      </w:pPr>
      <w:r>
        <w:t xml:space="preserve">7. </w:t>
      </w:r>
      <w:r>
        <w:t xml:space="preserve">Методические рекомендации по организации и выполнению нормативов испытаний (тестов) Всероссийского физкультурно-спортивного комплекса "Готов к труду и обороне" (ГТО) дл</w:t>
      </w:r>
      <w:r>
        <w:t xml:space="preserve">я инвалидов и лиц с ограниченными возможностями здоровья, к государственным требованиям Всероссийского физкультурно-спортивного комплекса "Готов к труду и обороне" (ГТО), утвержденным приказом Минспорта России от 12 февраля 2019г. №90 [Электронный ресурс: </w:t>
      </w:r>
      <w:hyperlink r:id="rId21" w:tooltip="https://gto.ru/files/uploads/documents/5cd2bbe7703f6.pdf" w:history="1">
        <w:r>
          <w:rPr>
            <w:rStyle w:val="910"/>
          </w:rPr>
          <w:t xml:space="preserve">https://gto.ru/files/uploads/documents/5cd2bbe7703f6.pdf</w:t>
        </w:r>
      </w:hyperlink>
      <w:r>
        <w:t xml:space="preserve"> </w:t>
      </w:r>
      <w:r>
        <w:t xml:space="preserve">]</w:t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left="142" w:right="0" w:firstLine="0"/>
        <w:jc w:val="righ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</w:r>
      <w:r>
        <w:rPr>
          <w:b/>
          <w:bCs/>
          <w:i w:val="0"/>
          <w:iCs w:val="0"/>
          <w:vertAlign w:val="baseline"/>
        </w:rPr>
        <w:t xml:space="preserve">«Прикладная физическая культура (элективная дисциплина)»</w:t>
      </w:r>
      <w:r>
        <w:rPr>
          <w:b/>
          <w:bCs/>
          <w:i/>
          <w:sz w:val="20"/>
          <w:szCs w:val="20"/>
        </w:rPr>
      </w:r>
      <w:r>
        <w:rPr>
          <w:b/>
          <w:bCs/>
          <w:i/>
          <w:sz w:val="20"/>
          <w:szCs w:val="20"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5"/>
        </w:numPr>
        <w:ind w:right="86" w:firstLine="708"/>
        <w:jc w:val="both"/>
        <w:spacing w:after="13" w:line="268" w:lineRule="auto"/>
      </w:pPr>
      <w:r>
        <w:t xml:space="preserve">Система оценки результативности занятий и требований к освоению студентами с ограниченными возможностями здоровья дисциплины «Физ</w:t>
      </w:r>
      <w:r>
        <w:t xml:space="preserve">ическая культура и спорт» имеет свою специфику. Она разработана с учетом пошагового увеличения возможностей студентов и конечной цели занятий адаптивной физической культурой, получением знака ГТО для инвалидов и лиц с ограниченными возможностями здоровья. </w:t>
      </w:r>
      <w:r>
        <w:rPr>
          <w:b/>
          <w:i/>
        </w:rPr>
        <w:t xml:space="preserve">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tbl>
      <w:tblPr>
        <w:tblStyle w:val="908"/>
        <w:tblW w:w="9924" w:type="dxa"/>
        <w:tblInd w:w="-142" w:type="dxa"/>
        <w:tblCellMar>
          <w:left w:w="113" w:type="dxa"/>
          <w:right w:w="74" w:type="dxa"/>
        </w:tblCellMar>
        <w:tblLook w:val="04A0" w:firstRow="1" w:lastRow="0" w:firstColumn="1" w:lastColumn="0" w:noHBand="0" w:noVBand="1"/>
      </w:tblPr>
      <w:tblGrid>
        <w:gridCol w:w="708"/>
        <w:gridCol w:w="5718"/>
        <w:gridCol w:w="1856"/>
        <w:gridCol w:w="1642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"/>
              <w:spacing w:after="1" w:line="259" w:lineRule="auto"/>
            </w:pPr>
            <w:r>
              <w:t xml:space="preserve">№ </w:t>
            </w:r>
            <w:r/>
          </w:p>
          <w:p>
            <w:pPr>
              <w:ind w:left="5"/>
              <w:spacing w:line="259" w:lineRule="auto"/>
            </w:pPr>
            <w:r>
              <w:t xml:space="preserve">п/п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vAlign w:val="center"/>
            <w:textDirection w:val="lrTb"/>
            <w:noWrap w:val="false"/>
          </w:tcPr>
          <w:p>
            <w:pPr>
              <w:ind w:right="16"/>
              <w:jc w:val="center"/>
              <w:spacing w:line="259" w:lineRule="auto"/>
            </w:pPr>
            <w:r>
              <w:t xml:space="preserve">Содержание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jc w:val="right"/>
              <w:spacing w:line="259" w:lineRule="auto"/>
            </w:pPr>
            <w:r>
              <w:t xml:space="preserve">Форма оценки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left="70"/>
              <w:jc w:val="center"/>
              <w:spacing w:line="259" w:lineRule="auto"/>
            </w:pPr>
            <w:r>
              <w:t xml:space="preserve">Сроки </w:t>
            </w:r>
            <w:r/>
          </w:p>
        </w:tc>
      </w:tr>
      <w:tr>
        <w:tblPrEx/>
        <w:trPr>
          <w:trHeight w:val="29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282" w:type="dxa"/>
            <w:textDirection w:val="lrTb"/>
            <w:noWrap w:val="false"/>
          </w:tcPr>
          <w:p>
            <w:pPr>
              <w:ind w:left="2552"/>
              <w:spacing w:line="259" w:lineRule="auto"/>
            </w:pPr>
            <w:r>
              <w:rPr>
                <w:b/>
              </w:rPr>
              <w:t xml:space="preserve">Контрольно-зачетные тесты и требования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6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"/>
              <w:spacing w:line="259" w:lineRule="auto"/>
            </w:pPr>
            <w:r>
              <w:rPr>
                <w:rFonts w:ascii="Calibri" w:hAnsi="Calibri" w:eastAsia="Calibri" w:cs="Calibri"/>
              </w:rPr>
              <w:t xml:space="preserve">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Тестовые контрольные вопросы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Балл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left="68"/>
              <w:jc w:val="center"/>
              <w:spacing w:line="259" w:lineRule="auto"/>
            </w:pPr>
            <w:r>
              <w:t xml:space="preserve">1-5 сем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</w:tr>
      <w:tr>
        <w:tblPrEx/>
        <w:trPr>
          <w:trHeight w:val="6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"/>
              <w:spacing w:line="259" w:lineRule="auto"/>
            </w:pPr>
            <w:r>
              <w:t xml:space="preserve">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Выполнение тестового упражнения на скоростные способности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Балл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right="43"/>
              <w:jc w:val="center"/>
              <w:spacing w:line="259" w:lineRule="auto"/>
            </w:pPr>
            <w:r>
              <w:t xml:space="preserve">1-5 сем </w:t>
            </w:r>
            <w:r/>
          </w:p>
        </w:tc>
      </w:tr>
      <w:tr>
        <w:tblPrEx/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"/>
              <w:spacing w:line="259" w:lineRule="auto"/>
            </w:pPr>
            <w:r>
              <w:t xml:space="preserve">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Выполнение тестового упражнения на выносливость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Балл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right="43"/>
              <w:jc w:val="center"/>
              <w:spacing w:line="259" w:lineRule="auto"/>
            </w:pPr>
            <w:r>
              <w:t xml:space="preserve">1-5 сем 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"/>
              <w:spacing w:line="259" w:lineRule="auto"/>
            </w:pPr>
            <w:r>
              <w:t xml:space="preserve">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7" w:right="667"/>
              <w:spacing w:line="259" w:lineRule="auto"/>
            </w:pPr>
            <w:r>
              <w:t xml:space="preserve">Выполнение тестового упражнения на силовые способности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Балл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right="43"/>
              <w:jc w:val="center"/>
              <w:spacing w:line="259" w:lineRule="auto"/>
            </w:pPr>
            <w:r>
              <w:t xml:space="preserve">1-5 сем 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"/>
              <w:spacing w:line="259" w:lineRule="auto"/>
            </w:pPr>
            <w:r>
              <w:t xml:space="preserve">5.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7" w:right="615"/>
              <w:spacing w:line="259" w:lineRule="auto"/>
            </w:pPr>
            <w:r>
              <w:t xml:space="preserve">Выполнение тестового упражнения на гибкость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Балл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right="43"/>
              <w:jc w:val="center"/>
              <w:spacing w:line="259" w:lineRule="auto"/>
            </w:pPr>
            <w:r>
              <w:t xml:space="preserve">1-5 сем </w:t>
            </w:r>
            <w:r/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6.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7" w:right="27"/>
              <w:spacing w:line="259" w:lineRule="auto"/>
            </w:pPr>
            <w:r>
              <w:t xml:space="preserve">Выполнение тестового упражнения на Скоростно-силовые и координационные способности (ловкость)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Балл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right="43"/>
              <w:jc w:val="center"/>
              <w:spacing w:line="259" w:lineRule="auto"/>
            </w:pPr>
            <w:r>
              <w:t xml:space="preserve">1-5 сем </w:t>
            </w:r>
            <w:r/>
          </w:p>
        </w:tc>
      </w:tr>
      <w:tr>
        <w:tblPrEx/>
        <w:trPr>
          <w:trHeight w:val="608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7.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Составление комплекса упражнений утренней гимнастики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Зачёт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right="43"/>
              <w:jc w:val="center"/>
              <w:spacing w:line="259" w:lineRule="auto"/>
            </w:pPr>
            <w:r>
              <w:t xml:space="preserve">1-2 сем </w:t>
            </w:r>
            <w:r/>
          </w:p>
        </w:tc>
      </w:tr>
      <w:tr>
        <w:tblPrEx/>
        <w:trPr>
          <w:trHeight w:val="572"/>
        </w:trPr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"/>
              <w:spacing w:line="259" w:lineRule="auto"/>
            </w:pPr>
            <w:r>
              <w:t xml:space="preserve">8.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Проведение комплекса упражнений утренней гимнастики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Зачёт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left="70"/>
              <w:jc w:val="center"/>
              <w:spacing w:line="259" w:lineRule="auto"/>
            </w:pPr>
            <w:r>
              <w:t xml:space="preserve">2-3 сем </w:t>
            </w:r>
            <w:r/>
          </w:p>
        </w:tc>
      </w:tr>
      <w:tr>
        <w:tblPrEx/>
        <w:trPr>
          <w:trHeight w:val="6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"/>
              <w:spacing w:line="259" w:lineRule="auto"/>
            </w:pPr>
            <w:r>
              <w:t xml:space="preserve">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Составление комплекса упражнений с учётом особенностей заболевания занимающихся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7"/>
              <w:spacing w:line="259" w:lineRule="auto"/>
            </w:pPr>
            <w:r>
              <w:t xml:space="preserve">Зачёт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left="70"/>
              <w:jc w:val="center"/>
              <w:spacing w:line="259" w:lineRule="auto"/>
            </w:pPr>
            <w:r>
              <w:t xml:space="preserve">3-4 сем </w:t>
            </w:r>
            <w:r/>
          </w:p>
        </w:tc>
      </w:tr>
      <w:tr>
        <w:tblPrEx/>
        <w:trPr>
          <w:trHeight w:val="8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10.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Составление комплекса производственной гимнастики с учётом особенностей будущей профессии (специальности)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Зачёт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left="106"/>
              <w:jc w:val="center"/>
              <w:spacing w:line="259" w:lineRule="auto"/>
            </w:pPr>
            <w:r>
              <w:t xml:space="preserve">4-5 сем </w:t>
            </w:r>
            <w:r/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574" w:type="dxa"/>
            <w:textDirection w:val="lrTb"/>
            <w:noWrap w:val="false"/>
          </w:tcPr>
          <w:p>
            <w:pPr>
              <w:ind w:left="1586"/>
              <w:spacing w:line="259" w:lineRule="auto"/>
            </w:pPr>
            <w:r>
              <w:rPr>
                <w:b/>
              </w:rPr>
              <w:t xml:space="preserve">Контрольные функциональные пробы и тесты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Функциональная проба (индекс </w:t>
            </w:r>
            <w:r>
              <w:t xml:space="preserve">Руфье</w:t>
            </w:r>
            <w:r>
              <w:t xml:space="preserve">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Оценка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left="106"/>
              <w:jc w:val="center"/>
              <w:spacing w:line="259" w:lineRule="auto"/>
            </w:pPr>
            <w:r>
              <w:t xml:space="preserve">1-5 сем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Ортостатическая функциональная проба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Оценка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left="106"/>
              <w:jc w:val="center"/>
              <w:spacing w:line="259" w:lineRule="auto"/>
            </w:pPr>
            <w:r>
              <w:t xml:space="preserve">1-5 сем </w:t>
            </w:r>
            <w:r/>
          </w:p>
        </w:tc>
      </w:tr>
      <w:tr>
        <w:tblPrEx/>
        <w:trPr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Проба Штанге, проба </w:t>
            </w:r>
            <w:r>
              <w:t xml:space="preserve">Генчи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Оценка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left="106"/>
              <w:jc w:val="center"/>
              <w:spacing w:line="259" w:lineRule="auto"/>
            </w:pPr>
            <w:r>
              <w:t xml:space="preserve">1-5 сем </w:t>
            </w:r>
            <w:r/>
          </w:p>
        </w:tc>
      </w:tr>
    </w:tbl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ind w:left="339" w:right="430"/>
        <w:spacing w:after="1" w:line="278" w:lineRule="auto"/>
      </w:pPr>
      <w:r>
        <w:rPr>
          <w:i/>
          <w:sz w:val="22"/>
        </w:rPr>
        <w:t xml:space="preserve">Примечание: </w:t>
      </w:r>
      <w:r>
        <w:rPr>
          <w:sz w:val="22"/>
        </w:rPr>
        <w:t xml:space="preserve">Практические тесты-задания (доступные формы и виды) выполняют только студенты, не имеющие противопоказаний к выполнению движений и упражнений данного вида. Количество тестов в каждом семестре – 5, включая функциональные пробы и тесты.</w:t>
      </w:r>
      <w:r>
        <w:t xml:space="preserve"> </w:t>
      </w:r>
      <w:r/>
    </w:p>
    <w:p>
      <w:pPr>
        <w:ind w:left="339" w:right="71"/>
        <w:spacing w:after="1" w:line="278" w:lineRule="auto"/>
      </w:pPr>
      <w:r>
        <w:rPr>
          <w:sz w:val="22"/>
        </w:rPr>
        <w:t xml:space="preserve">По решению методической комиссии кафедры содержание контрольных тестов может быть изменено (дополнено), в зависимости от контингента студентов, имеющих ограниченные возможности здоровья. </w:t>
      </w:r>
      <w:r/>
    </w:p>
    <w:p>
      <w:pPr>
        <w:ind w:left="339" w:right="71"/>
        <w:spacing w:after="1" w:line="278" w:lineRule="auto"/>
      </w:pPr>
      <w:r>
        <w:rPr>
          <w:sz w:val="22"/>
        </w:rPr>
        <w:t xml:space="preserve">Распределение балльной оценки по контрольно-зачетным тестам и требованиям размещено в разделе 8, в таблицах по каждой нозологии отдельно.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numPr>
          <w:ilvl w:val="0"/>
          <w:numId w:val="5"/>
        </w:numPr>
        <w:ind w:right="86" w:firstLine="708"/>
        <w:jc w:val="both"/>
        <w:spacing w:after="13" w:line="268" w:lineRule="auto"/>
      </w:pPr>
      <w:r>
        <w:t xml:space="preserve">Практические задания  </w:t>
      </w:r>
      <w:r/>
    </w:p>
    <w:p>
      <w:pPr>
        <w:ind w:left="718" w:right="86"/>
      </w:pPr>
      <w:r>
        <w:t xml:space="preserve">2.1. Практическое задание «Самоконтроль функционального состояния организма»</w:t>
      </w:r>
      <w:r>
        <w:rPr>
          <w:i/>
        </w:rPr>
        <w:t xml:space="preserve"> </w:t>
      </w:r>
      <w:r/>
    </w:p>
    <w:p>
      <w:pPr>
        <w:ind w:left="-15" w:right="86" w:firstLine="708"/>
      </w:pPr>
      <w:r>
        <w:t xml:space="preserve">Задание</w:t>
      </w:r>
      <w:r>
        <w:rPr>
          <w:b/>
        </w:rPr>
        <w:t xml:space="preserve">: </w:t>
      </w:r>
      <w:r>
        <w:t xml:space="preserve">проведите необходимые измерения и оцените уровень функционального состояния своего организма с помощью ортостатической пробы, пробы </w:t>
      </w:r>
      <w:r>
        <w:t xml:space="preserve">Генчи</w:t>
      </w:r>
      <w:r>
        <w:t xml:space="preserve">, пробы Штанге, индекса </w:t>
      </w:r>
      <w:r>
        <w:t xml:space="preserve">Руфье</w:t>
      </w:r>
      <w:r>
        <w:t xml:space="preserve">. При наличии противопоказаний к выполнению предложенных функциональных проб, провести другие пробы. </w:t>
      </w:r>
      <w:r/>
    </w:p>
    <w:p>
      <w:pPr>
        <w:ind w:left="-5" w:right="86"/>
      </w:pPr>
      <w:r>
        <w:t xml:space="preserve">Последовательность выполнения задания:</w:t>
      </w:r>
      <w:r>
        <w:rPr>
          <w:b/>
        </w:rPr>
        <w:t xml:space="preserve"> </w:t>
      </w:r>
      <w:r/>
    </w:p>
    <w:p>
      <w:pPr>
        <w:numPr>
          <w:ilvl w:val="0"/>
          <w:numId w:val="6"/>
        </w:numPr>
        <w:ind w:right="86" w:hanging="10"/>
        <w:jc w:val="both"/>
        <w:spacing w:after="13" w:line="268" w:lineRule="auto"/>
      </w:pPr>
      <w:r>
        <w:t xml:space="preserve">Самостоятельно изучите методические основы самоконтроля функционального состояния организма с помощью функциональных проб. Определите, какие будете применять </w:t>
      </w:r>
      <w:r>
        <w:rPr>
          <w:i/>
        </w:rPr>
        <w:t xml:space="preserve">(не менее 4)</w:t>
      </w:r>
      <w:r>
        <w:t xml:space="preserve">. Опишите выбор функциональных проб для Вашего исследования с указанием оценочных таблиц и ссылки, откуда они взяты. </w:t>
      </w:r>
      <w:r>
        <w:t xml:space="preserve">Обоснуйте свой выбор функциональных проб в выводах к 1 разделу. </w:t>
      </w:r>
      <w:r/>
    </w:p>
    <w:p>
      <w:pPr>
        <w:numPr>
          <w:ilvl w:val="0"/>
          <w:numId w:val="6"/>
        </w:numPr>
        <w:ind w:right="86" w:hanging="10"/>
        <w:jc w:val="both"/>
        <w:spacing w:after="13" w:line="268" w:lineRule="auto"/>
      </w:pPr>
      <w:r>
        <w:t xml:space="preserve">Проведите исследование функционального состояния своего организма. Опишите полученные результаты с промежуточными результатами. Занесите результаты всех проведенных исследований в таблицу оформленную в </w:t>
      </w:r>
      <w:r>
        <w:t xml:space="preserve">Excel</w:t>
      </w:r>
      <w:r>
        <w:t xml:space="preserve"> </w:t>
      </w:r>
      <w:r>
        <w:rPr>
          <w:i/>
        </w:rPr>
        <w:t xml:space="preserve"> </w:t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Style w:val="908"/>
        <w:tblW w:w="9573" w:type="dxa"/>
        <w:tblInd w:w="-108" w:type="dxa"/>
        <w:tblCellMar>
          <w:left w:w="108" w:type="dxa"/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769"/>
        <w:gridCol w:w="1539"/>
        <w:gridCol w:w="1599"/>
        <w:gridCol w:w="1666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0" w:type="dxa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функциональные пробы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Merge w:val="restart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Норм. показатели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right="709"/>
              <w:spacing w:line="259" w:lineRule="auto"/>
            </w:pPr>
            <w:r>
              <w:t xml:space="preserve">Результаты в </w:t>
            </w:r>
            <w:r>
              <w:t xml:space="preserve">начале  и</w:t>
            </w:r>
            <w:r>
              <w:t xml:space="preserve"> в конце семестра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_</w:t>
            </w:r>
            <w:r>
              <w:t xml:space="preserve">_._</w:t>
            </w:r>
            <w:r>
              <w:t xml:space="preserve">_.20__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_</w:t>
            </w:r>
            <w:r>
              <w:t xml:space="preserve">_._</w:t>
            </w:r>
            <w:r>
              <w:t xml:space="preserve">_.20__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 </w:t>
            </w:r>
            <w:r/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-5" w:right="86"/>
      </w:pPr>
      <w:r>
        <w:t xml:space="preserve">Сделайте и перечислите выводы. </w:t>
      </w:r>
      <w:r/>
    </w:p>
    <w:p>
      <w:pPr>
        <w:ind w:left="-5" w:right="86"/>
      </w:pPr>
      <w:r>
        <w:t xml:space="preserve">Студенты</w:t>
      </w:r>
      <w:r>
        <w:t xml:space="preserve"> уже выполнявшие это задание в предыдущем семес</w:t>
      </w:r>
      <w:r>
        <w:t xml:space="preserve">тре те же функциональные пробы и сравнивают полученные результаты с теми, которые были получены ранее делая выводы, основываясь на данных подсчёта среднего количества физической нагрузки и общего самочувствия взятыми из собственного дневника самоконтроля. </w:t>
      </w:r>
      <w:r/>
    </w:p>
    <w:p>
      <w:pPr>
        <w:numPr>
          <w:ilvl w:val="0"/>
          <w:numId w:val="6"/>
        </w:numPr>
        <w:ind w:right="86" w:hanging="10"/>
        <w:jc w:val="both"/>
        <w:spacing w:after="13" w:line="268" w:lineRule="auto"/>
      </w:pPr>
      <w:r>
        <w:t xml:space="preserve">Перечислите использованную литературу. </w:t>
      </w:r>
      <w:r>
        <w:t xml:space="preserve">Студенты</w:t>
      </w:r>
      <w:r>
        <w:t xml:space="preserve"> уже выполнявшие это задание в предыдущем семестре прикрепляют снимки или сканы собственного дневника самоконтроля с данными подсчёта среднего количества физической нагрузки оформленными в </w:t>
      </w:r>
      <w:r>
        <w:t xml:space="preserve">Excel</w:t>
      </w:r>
      <w:r>
        <w:t xml:space="preserve">. </w:t>
      </w:r>
      <w:r>
        <w:t xml:space="preserve">2.2. Реферат  </w:t>
      </w:r>
      <w:r/>
    </w:p>
    <w:p>
      <w:pPr>
        <w:ind w:left="-5" w:right="86"/>
      </w:pPr>
      <w:r>
        <w:t xml:space="preserve">Правила оформления: 10-15 листов 4А формата, поля по 2 см, отступ 1,25, интервал 1,5, шрифт </w:t>
      </w:r>
      <w:r>
        <w:t xml:space="preserve">TimesNewRoman</w:t>
      </w:r>
      <w:r>
        <w:t xml:space="preserve"> 14пт, выравнивание по ширине.  </w:t>
      </w:r>
      <w:r>
        <w:t xml:space="preserve">Структура: </w:t>
      </w:r>
      <w:r/>
    </w:p>
    <w:p>
      <w:pPr>
        <w:numPr>
          <w:ilvl w:val="0"/>
          <w:numId w:val="7"/>
        </w:numPr>
        <w:ind w:right="86" w:hanging="259"/>
        <w:jc w:val="both"/>
        <w:spacing w:after="13" w:line="268" w:lineRule="auto"/>
      </w:pPr>
      <w:r>
        <w:t xml:space="preserve">титульный лист; </w:t>
      </w:r>
      <w:r/>
    </w:p>
    <w:p>
      <w:pPr>
        <w:numPr>
          <w:ilvl w:val="0"/>
          <w:numId w:val="7"/>
        </w:numPr>
        <w:ind w:right="86" w:hanging="259"/>
        <w:jc w:val="both"/>
        <w:spacing w:after="13" w:line="268" w:lineRule="auto"/>
      </w:pPr>
      <w:r>
        <w:t xml:space="preserve">содержание; </w:t>
      </w:r>
      <w:r/>
    </w:p>
    <w:p>
      <w:pPr>
        <w:numPr>
          <w:ilvl w:val="0"/>
          <w:numId w:val="7"/>
        </w:numPr>
        <w:ind w:right="86" w:hanging="259"/>
        <w:jc w:val="both"/>
        <w:spacing w:after="13" w:line="268" w:lineRule="auto"/>
      </w:pPr>
      <w:r>
        <w:t xml:space="preserve">раздел 1: кратко о вашем заболевании из медицинских справочников с выводом о Вашей причине заболевания. </w:t>
      </w:r>
      <w:r/>
    </w:p>
    <w:p>
      <w:pPr>
        <w:numPr>
          <w:ilvl w:val="0"/>
          <w:numId w:val="7"/>
        </w:numPr>
        <w:ind w:right="86" w:hanging="259"/>
        <w:jc w:val="both"/>
        <w:spacing w:after="13" w:line="268" w:lineRule="auto"/>
      </w:pPr>
      <w:r>
        <w:t xml:space="preserve">раздел 2: показания и противопоказания при этом заболевании, традиционные и не традиционные методы лечения, режимные моменты - образ жизни, диета. Вывод, что вы делаете для улучшения своего здоровья – что помогло и что нет. </w:t>
      </w:r>
      <w:r/>
    </w:p>
    <w:p>
      <w:pPr>
        <w:numPr>
          <w:ilvl w:val="0"/>
          <w:numId w:val="7"/>
        </w:numPr>
        <w:ind w:right="86" w:hanging="259"/>
        <w:jc w:val="both"/>
        <w:spacing w:after="13" w:line="268" w:lineRule="auto"/>
      </w:pPr>
      <w:r>
        <w:t xml:space="preserve">Составить для себя комплекс оздоровительных мероприятий и ЛФК;</w:t>
      </w:r>
      <w:r>
        <w:rPr>
          <w:b/>
          <w:i/>
        </w:rPr>
        <w:t xml:space="preserve"> </w:t>
      </w:r>
      <w:r/>
    </w:p>
    <w:p>
      <w:pPr>
        <w:numPr>
          <w:ilvl w:val="0"/>
          <w:numId w:val="7"/>
        </w:numPr>
        <w:ind w:right="86" w:hanging="259"/>
        <w:jc w:val="both"/>
        <w:spacing w:after="13" w:line="268" w:lineRule="auto"/>
      </w:pPr>
      <w:r>
        <w:t xml:space="preserve">Выполнять комплекс оздоровительных мероприятий и ЛФК фиксируя количество затраченного времени в дневнике самоконтроля, присылая ссылки на виртуальный диск с видеоотчётами своего выполнения еженедельно. </w:t>
      </w:r>
      <w:r/>
    </w:p>
    <w:p>
      <w:pPr>
        <w:ind w:left="718" w:right="86"/>
      </w:pPr>
      <w:r>
        <w:t xml:space="preserve">2.</w:t>
      </w:r>
      <w:r>
        <w:t xml:space="preserve">3</w:t>
      </w:r>
      <w:r>
        <w:t xml:space="preserve">.</w:t>
      </w:r>
      <w:r>
        <w:rPr>
          <w:b/>
        </w:rPr>
        <w:t xml:space="preserve"> </w:t>
      </w:r>
      <w:r>
        <w:t xml:space="preserve">Профессионально-прикладная физическая подготовка (ППФП)</w:t>
      </w:r>
      <w:r>
        <w:rPr>
          <w:b/>
        </w:rPr>
        <w:t xml:space="preserve"> </w:t>
      </w:r>
      <w:r/>
    </w:p>
    <w:p>
      <w:pPr>
        <w:ind w:left="-5" w:right="86"/>
      </w:pPr>
      <w:r>
        <w:t xml:space="preserve">Оформление работы (титульный лист, содержание) должно соответствовать требованиям, предъявляемым к письменным работам. </w:t>
      </w:r>
      <w:r/>
    </w:p>
    <w:p>
      <w:pPr>
        <w:numPr>
          <w:ilvl w:val="0"/>
          <w:numId w:val="9"/>
        </w:numPr>
        <w:ind w:right="86" w:hanging="10"/>
        <w:jc w:val="both"/>
        <w:spacing w:after="13" w:line="268" w:lineRule="auto"/>
      </w:pPr>
      <w:r>
        <w:t xml:space="preserve">Необходимо провести анализ своей бедующей профессии и по каждому физическому качеству дать краткий комментарий его пользы для своей бедующей трудовой деятельности распределив места по значимости для Вашей ППФП. </w:t>
      </w:r>
      <w:r/>
    </w:p>
    <w:p>
      <w:pPr>
        <w:numPr>
          <w:ilvl w:val="0"/>
          <w:numId w:val="9"/>
        </w:numPr>
        <w:ind w:right="86" w:hanging="10"/>
        <w:jc w:val="both"/>
        <w:spacing w:after="13" w:line="268" w:lineRule="auto"/>
      </w:pPr>
      <w:r>
        <w:t xml:space="preserve">Разработать комплекс упражнений для коррекции недостатков физической подготовленности для</w:t>
      </w:r>
      <w:r>
        <w:rPr>
          <w:i/>
        </w:rPr>
        <w:t xml:space="preserve"> </w:t>
      </w:r>
      <w:r>
        <w:t xml:space="preserve">ППФП и выполнять его в последующем. Комплекс должен состоять из упражнений, которые Вам можно выполнять!  </w:t>
      </w:r>
      <w:r/>
    </w:p>
    <w:p>
      <w:pPr>
        <w:numPr>
          <w:ilvl w:val="0"/>
          <w:numId w:val="9"/>
        </w:numPr>
        <w:ind w:right="86" w:hanging="10"/>
        <w:jc w:val="both"/>
        <w:spacing w:after="13" w:line="268" w:lineRule="auto"/>
      </w:pPr>
      <w:r>
        <w:t xml:space="preserve">Составить </w:t>
      </w:r>
      <w:r>
        <w:t xml:space="preserve">вместо</w:t>
      </w:r>
      <w:r>
        <w:t xml:space="preserve"> Прислать план мероприятий по ППФП прокомментировав его и сде</w:t>
      </w:r>
      <w:r>
        <w:t xml:space="preserve">лать ссылки на видео или электронные ресурсы по ППФП для Вашей специальности. Выполнять его в последующем, фиксируя количество затраченного времени в дневнике самоконтроля, присылая ссылки на виртуальный диск с видеоотчётами своего выполнения еженедельно. </w:t>
      </w:r>
      <w:r/>
    </w:p>
    <w:p>
      <w:pPr>
        <w:ind w:left="10" w:right="86"/>
        <w:jc w:val="both"/>
        <w:spacing w:after="13" w:line="268" w:lineRule="auto"/>
      </w:pPr>
      <w:r>
        <w:t xml:space="preserve">2.5. Самостоятельная организация рекреационных мероприятий</w:t>
      </w:r>
      <w:r>
        <w:rPr>
          <w:b/>
        </w:rPr>
        <w:t xml:space="preserve"> </w:t>
      </w:r>
      <w:r/>
    </w:p>
    <w:p>
      <w:pPr>
        <w:ind w:left="-5" w:right="86"/>
      </w:pPr>
      <w:r>
        <w:t xml:space="preserve">Оформление работы (титульный лист, содержание) должно соответствовать требованиям, предъявляемым к письменным работам. </w:t>
      </w:r>
      <w:r/>
    </w:p>
    <w:p>
      <w:pPr>
        <w:numPr>
          <w:ilvl w:val="0"/>
          <w:numId w:val="10"/>
        </w:numPr>
        <w:ind w:right="86" w:hanging="10"/>
        <w:jc w:val="both"/>
        <w:spacing w:after="13" w:line="268" w:lineRule="auto"/>
      </w:pPr>
      <w:r>
        <w:t xml:space="preserve">Необходимо провести своё исследование литературы с </w:t>
      </w:r>
      <w:r>
        <w:t xml:space="preserve">интернет ресурсами</w:t>
      </w:r>
      <w:r>
        <w:t xml:space="preserve"> и занести полученные результаты по предложенным темам в сводную таблицу, в которой также необходимо по каждому </w:t>
      </w:r>
      <w:r>
        <w:rPr>
          <w:i/>
        </w:rPr>
        <w:t xml:space="preserve">направлени</w:t>
      </w:r>
      <w:r>
        <w:t xml:space="preserve">ю указать основные принципы воздействия, дать краткий комментарий/вывод и указать использованные ресурсы. </w:t>
      </w:r>
      <w:r/>
    </w:p>
    <w:p>
      <w:pPr>
        <w:numPr>
          <w:ilvl w:val="0"/>
          <w:numId w:val="10"/>
        </w:numPr>
        <w:ind w:right="86" w:hanging="10"/>
        <w:jc w:val="both"/>
        <w:spacing w:after="13" w:line="268" w:lineRule="auto"/>
      </w:pPr>
      <w:r>
        <w:t xml:space="preserve">На основе анализа полученных результатов необходимо сформулировать заключение, прислав план рекреационных</w:t>
      </w:r>
      <w:r>
        <w:rPr>
          <w:i/>
        </w:rPr>
        <w:t xml:space="preserve"> </w:t>
      </w:r>
      <w:r>
        <w:t xml:space="preserve">мероприятий, используя найденные в ходе исследования способы, прокомментировав их. </w:t>
      </w:r>
      <w:r/>
    </w:p>
    <w:p>
      <w:pPr>
        <w:numPr>
          <w:ilvl w:val="0"/>
          <w:numId w:val="10"/>
        </w:numPr>
        <w:ind w:right="86" w:hanging="10"/>
        <w:jc w:val="both"/>
        <w:spacing w:after="13" w:line="268" w:lineRule="auto"/>
      </w:pPr>
      <w:r>
        <w:t xml:space="preserve">Составить комплекс упражнений для рекреации и выполнять его в посл</w:t>
      </w:r>
      <w:r>
        <w:t xml:space="preserve">едующем. Комплекс должен состоять из упражнений, которые Вам можно выполнять! Выполнять его в последующем, фиксируя количество затраченного времени в дневнике самоконтроля, присылая ссылки на виртуальный диск с видеоотчётами своего выполнения еженедельно. </w:t>
      </w:r>
      <w:r/>
    </w:p>
    <w:tbl>
      <w:tblPr>
        <w:tblStyle w:val="909"/>
        <w:tblW w:w="0" w:type="auto"/>
        <w:tblInd w:w="10" w:type="dxa"/>
        <w:tblLook w:val="04A0" w:firstRow="1" w:lastRow="0" w:firstColumn="1" w:lastColumn="0" w:noHBand="0" w:noVBand="1"/>
      </w:tblPr>
      <w:tblGrid>
        <w:gridCol w:w="423"/>
        <w:gridCol w:w="3398"/>
        <w:gridCol w:w="1839"/>
        <w:gridCol w:w="1839"/>
        <w:gridCol w:w="1835"/>
      </w:tblGrid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jc w:val="center"/>
              <w:spacing w:after="13" w:line="268" w:lineRule="auto"/>
              <w:tabs>
                <w:tab w:val="left" w:pos="2100" w:leader="none"/>
              </w:tabs>
            </w:pPr>
            <w:r>
              <w:t xml:space="preserve">Направления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center"/>
              <w:spacing w:after="13" w:line="268" w:lineRule="auto"/>
            </w:pPr>
            <w:r>
              <w:t xml:space="preserve">Основные принципы воздействия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center"/>
              <w:spacing w:after="13" w:line="268" w:lineRule="auto"/>
            </w:pPr>
            <w:r>
              <w:t xml:space="preserve">Краткий комментарий / вывод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center"/>
              <w:spacing w:after="13" w:line="268" w:lineRule="auto"/>
            </w:pPr>
            <w:r>
              <w:t xml:space="preserve">Литература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>
              <w:t xml:space="preserve">1</w:t>
            </w:r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spacing w:after="13" w:line="268" w:lineRule="auto"/>
            </w:pPr>
            <w:r>
              <w:t xml:space="preserve">Аэробная теории </w:t>
            </w:r>
            <w:r>
              <w:t xml:space="preserve">К.Купера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</w:tr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>
              <w:t xml:space="preserve">2</w:t>
            </w:r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spacing w:after="13" w:line="268" w:lineRule="auto"/>
              <w:tabs>
                <w:tab w:val="left" w:pos="2196" w:leader="none"/>
              </w:tabs>
            </w:pPr>
            <w:r>
              <w:t xml:space="preserve">Теории и практика академика Н.М. Амосова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</w:tr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>
              <w:t xml:space="preserve">3</w:t>
            </w:r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spacing w:after="13" w:line="268" w:lineRule="auto"/>
            </w:pPr>
            <w:r>
              <w:t xml:space="preserve">Теория и практика академика А.А. Микулина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</w:tr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>
              <w:t xml:space="preserve">4</w:t>
            </w:r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spacing w:after="13" w:line="268" w:lineRule="auto"/>
            </w:pPr>
            <w:r>
              <w:t xml:space="preserve">Восточные оздоровительные системы (Йога, Цигун)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</w:tr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>
              <w:t xml:space="preserve">5</w:t>
            </w:r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spacing w:after="13" w:line="268" w:lineRule="auto"/>
            </w:pPr>
            <w:r>
              <w:t xml:space="preserve">Основные положения системы здоровья </w:t>
            </w:r>
            <w:r>
              <w:t xml:space="preserve">К.Ниши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</w:tr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>
              <w:t xml:space="preserve">6</w:t>
            </w:r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spacing w:after="13" w:line="268" w:lineRule="auto"/>
            </w:pPr>
            <w:r>
              <w:t xml:space="preserve">Система оздоровления доктора Норбекова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</w:tr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>
              <w:t xml:space="preserve">7</w:t>
            </w:r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spacing w:after="13" w:line="268" w:lineRule="auto"/>
            </w:pPr>
            <w:r>
              <w:t xml:space="preserve">Дыхательне</w:t>
            </w:r>
            <w:r>
              <w:t xml:space="preserve"> гимнастики (А.Н. Стрельниковой, </w:t>
            </w:r>
            <w:r>
              <w:t xml:space="preserve">бодифлекс</w:t>
            </w:r>
            <w:r>
              <w:t xml:space="preserve">, </w:t>
            </w:r>
            <w:r>
              <w:t xml:space="preserve">Гипервентиляционные</w:t>
            </w:r>
            <w:r>
              <w:t xml:space="preserve"> техники тренировки дыхания)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</w:tr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>
              <w:t xml:space="preserve">8</w:t>
            </w:r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spacing w:after="13" w:line="268" w:lineRule="auto"/>
            </w:pPr>
            <w:r>
              <w:t xml:space="preserve">Волевая ликвидация глубокого дыхания (ВЛГД) по методике Бутейко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</w:tr>
      <w:tr>
        <w:tblPrEx/>
        <w:trPr/>
        <w:tc>
          <w:tcPr>
            <w:tcW w:w="269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>
              <w:t xml:space="preserve">9</w:t>
            </w:r>
            <w:r/>
          </w:p>
        </w:tc>
        <w:tc>
          <w:tcPr>
            <w:tcW w:w="3464" w:type="dxa"/>
            <w:textDirection w:val="lrTb"/>
            <w:noWrap w:val="false"/>
          </w:tcPr>
          <w:p>
            <w:pPr>
              <w:ind w:right="86"/>
              <w:spacing w:after="13" w:line="268" w:lineRule="auto"/>
            </w:pPr>
            <w:r>
              <w:t xml:space="preserve">Другое – выбранное Вами</w:t>
            </w:r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  <w:tc>
          <w:tcPr>
            <w:tcW w:w="1867" w:type="dxa"/>
            <w:textDirection w:val="lrTb"/>
            <w:noWrap w:val="false"/>
          </w:tcPr>
          <w:p>
            <w:pPr>
              <w:ind w:right="86"/>
              <w:jc w:val="both"/>
              <w:spacing w:after="13" w:line="268" w:lineRule="auto"/>
            </w:pPr>
            <w:r/>
            <w:r/>
          </w:p>
        </w:tc>
      </w:tr>
    </w:tbl>
    <w:p>
      <w:pPr>
        <w:ind w:left="10" w:right="86"/>
        <w:jc w:val="both"/>
        <w:spacing w:after="13" w:line="268" w:lineRule="auto"/>
      </w:pPr>
      <w:r/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ind w:left="577" w:right="14"/>
        <w:spacing w:line="271" w:lineRule="auto"/>
      </w:pPr>
      <w:r>
        <w:rPr>
          <w:b/>
          <w:sz w:val="28"/>
        </w:rPr>
        <w:t xml:space="preserve">1.</w:t>
      </w:r>
      <w:r>
        <w:rPr>
          <w:rFonts w:ascii="Arial" w:hAnsi="Arial" w:eastAsia="Arial" w:cs="Arial"/>
          <w:b/>
          <w:sz w:val="28"/>
        </w:rPr>
        <w:t xml:space="preserve"> </w:t>
      </w:r>
      <w:r>
        <w:rPr>
          <w:b/>
          <w:sz w:val="28"/>
        </w:rPr>
        <w:t xml:space="preserve">Зачётные испытания </w:t>
      </w:r>
      <w:r/>
    </w:p>
    <w:p>
      <w:pPr>
        <w:ind w:left="-15" w:right="86" w:firstLine="567"/>
      </w:pPr>
      <w:r>
        <w:rPr>
          <w:i/>
        </w:rPr>
        <w:t xml:space="preserve">Сгибание и разгибание рук в упоре лежа на полу. </w:t>
      </w:r>
      <w:r>
        <w:t xml:space="preserve">Сгибая руки, необходимо коснуться грудью платформы высотой 5 см, затем, разгибая руки, вернуться в </w:t>
      </w:r>
      <w:r>
        <w:t xml:space="preserve">и.п</w:t>
      </w:r>
      <w:r>
        <w:t xml:space="preserve">. и, зафиксировав его на 0,5 сек., продолжить выполнение упражнения.</w:t>
      </w:r>
      <w:r>
        <w:rPr>
          <w:i/>
        </w:rPr>
        <w:t xml:space="preserve"> </w:t>
      </w:r>
      <w:r>
        <w:t xml:space="preserve">Засчитывается количество правильно выполненных сгибаний и разгибаний рук, фиксируемых счетом судьи.</w:t>
      </w:r>
      <w:r>
        <w:rPr>
          <w:i/>
        </w:rPr>
        <w:t xml:space="preserve"> </w:t>
      </w:r>
      <w:r/>
    </w:p>
    <w:p>
      <w:pPr>
        <w:ind w:left="-5" w:right="86"/>
      </w:pPr>
      <w:r>
        <w:t xml:space="preserve">Ошибки, при которых результат не засчитывается: </w:t>
      </w:r>
      <w:r/>
    </w:p>
    <w:p>
      <w:pPr>
        <w:numPr>
          <w:ilvl w:val="0"/>
          <w:numId w:val="11"/>
        </w:numPr>
        <w:ind w:right="2017" w:hanging="260"/>
        <w:spacing w:after="13" w:line="268" w:lineRule="auto"/>
      </w:pPr>
      <w:r>
        <w:t xml:space="preserve">касание пола коленями, бедрами, тазом; </w:t>
      </w:r>
      <w:r/>
    </w:p>
    <w:p>
      <w:pPr>
        <w:numPr>
          <w:ilvl w:val="0"/>
          <w:numId w:val="11"/>
        </w:numPr>
        <w:ind w:right="2017" w:hanging="260"/>
        <w:spacing w:after="3" w:line="276" w:lineRule="auto"/>
      </w:pPr>
      <w:r>
        <w:t xml:space="preserve">нарушение прямой линии «плечи - туловище – ноги»; 3) отсутствие фиксации на 0,5 сек. </w:t>
      </w:r>
      <w:r>
        <w:t xml:space="preserve">ИП; 4) разновременное разгибание рук. </w:t>
      </w:r>
      <w:r/>
    </w:p>
    <w:p>
      <w:pPr>
        <w:ind w:left="-15" w:right="86" w:firstLine="567"/>
      </w:pPr>
      <w:r>
        <w:rPr>
          <w:i/>
        </w:rPr>
        <w:t xml:space="preserve">Наклон вперед из положения стоя с прямыми ногами на полу или гимнастической скамье. </w:t>
      </w:r>
      <w:r>
        <w:t xml:space="preserve"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сек.</w:t>
      </w:r>
      <w:r>
        <w:rPr>
          <w:i/>
        </w:rPr>
        <w:t xml:space="preserve"> </w:t>
      </w:r>
      <w:r/>
    </w:p>
    <w:p>
      <w:pPr>
        <w:ind w:left="-5" w:right="86"/>
      </w:pPr>
      <w:r>
        <w:t xml:space="preserve">При выполнении испытания теста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сек. </w:t>
      </w:r>
      <w:r>
        <w:t xml:space="preserve">Величина гибкости измеряется в сантиметрах. </w:t>
      </w:r>
      <w:r>
        <w:t xml:space="preserve">Результат выше уровня гимнастической скамьи определяется знаком –, ниже - знаком +. </w:t>
      </w:r>
      <w:r/>
    </w:p>
    <w:p>
      <w:pPr>
        <w:ind w:left="577" w:right="47"/>
        <w:spacing w:after="11" w:line="269" w:lineRule="auto"/>
      </w:pPr>
      <w:r>
        <w:rPr>
          <w:i/>
        </w:rPr>
        <w:t xml:space="preserve">Наклон вперед из положения сидя на полу с прямыми ногами (см) </w:t>
      </w:r>
      <w:r/>
    </w:p>
    <w:p>
      <w:pPr>
        <w:ind w:left="-5" w:right="86"/>
      </w:pPr>
      <w:r>
        <w:t xml:space="preserve">Наклон выполняется из положения сидя на гимнастическом коврике с прямыми ногами в коленях и </w:t>
      </w:r>
      <w:r>
        <w:t xml:space="preserve">ступнями ног</w:t>
      </w:r>
      <w:r>
        <w:t xml:space="preserve"> вертикально расположенными вместе с упором (гимнастическая скамья, тумба или другое специальное оборудование). Результат фиксируется линейкой с нулевым отсчетом в обе стороны от вертикальной линии основания</w:t>
      </w:r>
      <w:r>
        <w:t xml:space="preserve"> стоп тестируемого. При двухсторонней ампутации рук результат выполнения испытания фиксируется «отвесом» (измерительная лента с грузом), измеряя вертикальное расстояние от кончика носа участника до нижней точки плоскости, расположенной на ногах участника. </w:t>
      </w:r>
      <w:r/>
    </w:p>
    <w:p>
      <w:pPr>
        <w:ind w:left="-5" w:right="86"/>
      </w:pPr>
      <w:r>
        <w:t xml:space="preserve">Ошибки, при которых результат не засчитывается:  </w:t>
      </w:r>
      <w:r/>
    </w:p>
    <w:p>
      <w:pPr>
        <w:numPr>
          <w:ilvl w:val="0"/>
          <w:numId w:val="12"/>
        </w:numPr>
        <w:ind w:right="2282" w:hanging="260"/>
        <w:jc w:val="both"/>
        <w:spacing w:after="13" w:line="268" w:lineRule="auto"/>
      </w:pPr>
      <w:r>
        <w:t xml:space="preserve">сгибание ног в коленях;  </w:t>
      </w:r>
      <w:r/>
    </w:p>
    <w:p>
      <w:pPr>
        <w:numPr>
          <w:ilvl w:val="0"/>
          <w:numId w:val="12"/>
        </w:numPr>
        <w:ind w:right="2282" w:hanging="260"/>
        <w:jc w:val="both"/>
        <w:spacing w:after="13" w:line="268" w:lineRule="auto"/>
      </w:pPr>
      <w:r>
        <w:t xml:space="preserve">фиксация результата пальцами одной руки; 3) отсутствие фиксации результата в течение 2 сек. </w:t>
      </w:r>
      <w:r/>
    </w:p>
    <w:p>
      <w:pPr>
        <w:ind w:left="-15" w:right="86" w:firstLine="567"/>
      </w:pPr>
      <w:r>
        <w:rPr>
          <w:i/>
        </w:rPr>
        <w:t xml:space="preserve">Поднимание туловища из положения лежа на спине. </w:t>
      </w:r>
      <w:r>
        <w:t xml:space="preserve">Выполняется максимальное количество </w:t>
      </w:r>
      <w:r>
        <w:t xml:space="preserve">подниманий</w:t>
      </w:r>
      <w:r>
        <w:t xml:space="preserve"> за 1 мин., касаясь локтями бедер (коленей), с последующим возвратом в </w:t>
      </w:r>
      <w:r>
        <w:t xml:space="preserve">и.п</w:t>
      </w:r>
      <w:r>
        <w:t xml:space="preserve">.</w:t>
      </w:r>
      <w:r>
        <w:rPr>
          <w:i/>
        </w:rPr>
        <w:t xml:space="preserve"> </w:t>
      </w:r>
      <w:r>
        <w:t xml:space="preserve">Засчитывается количество правильно выполненных </w:t>
      </w:r>
      <w:r>
        <w:t xml:space="preserve">подниманий</w:t>
      </w:r>
      <w:r>
        <w:t xml:space="preserve"> туловища.</w:t>
      </w:r>
      <w:r>
        <w:rPr>
          <w:i/>
        </w:rPr>
        <w:t xml:space="preserve"> </w:t>
      </w:r>
      <w:r/>
    </w:p>
    <w:p>
      <w:pPr>
        <w:ind w:left="-5" w:right="86"/>
      </w:pPr>
      <w:r>
        <w:t xml:space="preserve">Ошибки, при которых результат не засчитывается: </w:t>
      </w:r>
      <w:r/>
    </w:p>
    <w:p>
      <w:pPr>
        <w:numPr>
          <w:ilvl w:val="0"/>
          <w:numId w:val="13"/>
        </w:numPr>
        <w:ind w:right="2918" w:hanging="260"/>
        <w:spacing w:after="13" w:line="268" w:lineRule="auto"/>
      </w:pPr>
      <w:r>
        <w:t xml:space="preserve">отсутствие касания локтями бедер (коленей); </w:t>
      </w:r>
      <w:r/>
    </w:p>
    <w:p>
      <w:pPr>
        <w:numPr>
          <w:ilvl w:val="0"/>
          <w:numId w:val="13"/>
        </w:numPr>
        <w:ind w:right="2918" w:hanging="260"/>
        <w:spacing w:after="3" w:line="276" w:lineRule="auto"/>
      </w:pPr>
      <w:r>
        <w:t xml:space="preserve">отсутствие касания лопатками мата; 3) пальцы разомкнуты «из замка»; 4) смещение таза. </w:t>
      </w:r>
      <w:r/>
    </w:p>
    <w:p>
      <w:pPr>
        <w:ind w:left="-15" w:right="86" w:firstLine="567"/>
      </w:pPr>
      <w:r>
        <w:rPr>
          <w:i/>
        </w:rPr>
        <w:t xml:space="preserve">Метание теннисного мяча в цель при односторонней ампутации (количество попаданий из 10</w:t>
      </w:r>
      <w:r>
        <w:t xml:space="preserve"> бросков</w:t>
      </w:r>
      <w:r>
        <w:rPr>
          <w:i/>
        </w:rPr>
        <w:t xml:space="preserve">)</w:t>
      </w:r>
      <w:r>
        <w:t xml:space="preserve"> выполняется с обозначенной линии в закрепленный на стене (или другим способом) гимнастический обруч диаметром 90 см с расстояния, 6 м. Нижний край обруча находится на высоте 2 м от пола. Для метания теннисного мяча в цель используется мяч весом 57 г. </w:t>
      </w:r>
      <w:r/>
    </w:p>
    <w:p>
      <w:pPr>
        <w:ind w:left="-15" w:right="86" w:firstLine="567"/>
      </w:pPr>
      <w:r>
        <w:rPr>
          <w:i/>
        </w:rPr>
        <w:t xml:space="preserve">Метание теннисного мяча из положения сидя в коляске (м) </w:t>
      </w:r>
      <w:r>
        <w:t xml:space="preserve">выполняется с места с обозначенной линии способом «из-за спины через пле</w:t>
      </w:r>
      <w:r>
        <w:t xml:space="preserve">чо» правой или левой рукой. На подготовку и выполнение попытки в метании предоставляется 1 мин, в сектор для метания или коридор шириной 10 м. Для метания теннисного мяча на дальность используется мяч весом 57 г. В зачет идет лучший результат из 3 попыток.</w:t>
      </w:r>
      <w:r>
        <w:rPr>
          <w:i/>
        </w:rPr>
        <w:t xml:space="preserve"> </w:t>
      </w:r>
      <w:r/>
    </w:p>
    <w:p>
      <w:pPr>
        <w:ind w:left="-5" w:right="86"/>
      </w:pPr>
      <w:r>
        <w:t xml:space="preserve">Ошибки, в результате которых испытание (тест) не засчитывается:  </w:t>
      </w:r>
      <w:r/>
    </w:p>
    <w:p>
      <w:pPr>
        <w:numPr>
          <w:ilvl w:val="0"/>
          <w:numId w:val="14"/>
        </w:numPr>
        <w:ind w:right="86" w:hanging="261"/>
        <w:jc w:val="both"/>
        <w:spacing w:after="13" w:line="268" w:lineRule="auto"/>
      </w:pPr>
      <w:r>
        <w:t xml:space="preserve">участник совершил заступ за обозначенную линию метания или коснулся любой частью коляски (тела);  </w:t>
      </w:r>
      <w:r/>
    </w:p>
    <w:p>
      <w:pPr>
        <w:numPr>
          <w:ilvl w:val="0"/>
          <w:numId w:val="14"/>
        </w:numPr>
        <w:ind w:right="86" w:hanging="261"/>
        <w:jc w:val="both"/>
        <w:spacing w:after="13" w:line="268" w:lineRule="auto"/>
      </w:pPr>
      <w:r>
        <w:t xml:space="preserve">мяч не попал в сектор (коридор); </w:t>
      </w:r>
      <w:r/>
    </w:p>
    <w:p>
      <w:pPr>
        <w:numPr>
          <w:ilvl w:val="0"/>
          <w:numId w:val="14"/>
        </w:numPr>
        <w:ind w:right="86" w:hanging="261"/>
        <w:jc w:val="both"/>
        <w:spacing w:after="13" w:line="268" w:lineRule="auto"/>
      </w:pPr>
      <w:r>
        <w:t xml:space="preserve">участник просрочил время, выделенное на попытку; </w:t>
      </w:r>
      <w:r/>
    </w:p>
    <w:p>
      <w:pPr>
        <w:numPr>
          <w:ilvl w:val="0"/>
          <w:numId w:val="14"/>
        </w:numPr>
        <w:ind w:right="86" w:hanging="261"/>
        <w:jc w:val="both"/>
        <w:spacing w:after="13" w:line="268" w:lineRule="auto"/>
      </w:pPr>
      <w:r>
        <w:t xml:space="preserve">участник начал выполнение испытания (теста) без команды судьи. </w:t>
      </w:r>
      <w:r>
        <w:rPr>
          <w:i/>
        </w:rPr>
        <w:t xml:space="preserve">Приседание в полный сед </w:t>
      </w:r>
      <w:r>
        <w:t xml:space="preserve">Приседание на двух ногах (количество раз)</w:t>
      </w:r>
      <w:r>
        <w:rPr>
          <w:i/>
        </w:rPr>
        <w:t xml:space="preserve"> </w:t>
      </w:r>
      <w:r/>
    </w:p>
    <w:p>
      <w:pPr>
        <w:ind w:left="-5" w:right="86"/>
      </w:pPr>
      <w:r>
        <w:t xml:space="preserve">Выполняется из исходного положения: стоя, ноги на ширине плеч, стопы направлены вперед, верхние конечности (протез) вдоль туловища. На вдохе участник приседает до прямого угла между голенью и бедром, при этом верхние конечности выводятся вперед. </w:t>
      </w:r>
      <w:r/>
    </w:p>
    <w:p>
      <w:pPr>
        <w:ind w:left="-5" w:right="86"/>
      </w:pPr>
      <w:r>
        <w:t xml:space="preserve">Спина прямая. После приседа на выдохе тестируемый возвращается в исходное положение.  </w:t>
      </w:r>
      <w:r>
        <w:t xml:space="preserve">Ошибки, в результате которых испытание (тест) не засчитывается:  </w:t>
      </w:r>
      <w:r/>
    </w:p>
    <w:p>
      <w:pPr>
        <w:numPr>
          <w:ilvl w:val="0"/>
          <w:numId w:val="15"/>
        </w:numPr>
        <w:ind w:right="86" w:hanging="259"/>
        <w:jc w:val="both"/>
        <w:spacing w:after="13" w:line="268" w:lineRule="auto"/>
      </w:pPr>
      <w:r>
        <w:t xml:space="preserve">пятки во время выполнения приседаний поднимаются от пола;  </w:t>
      </w:r>
      <w:r/>
    </w:p>
    <w:p>
      <w:pPr>
        <w:numPr>
          <w:ilvl w:val="0"/>
          <w:numId w:val="15"/>
        </w:numPr>
        <w:ind w:right="86" w:hanging="259"/>
        <w:jc w:val="both"/>
        <w:spacing w:after="13" w:line="268" w:lineRule="auto"/>
      </w:pPr>
      <w:r>
        <w:t xml:space="preserve">колени во время приседаний повернуты в стороны;  </w:t>
      </w:r>
      <w:r/>
    </w:p>
    <w:p>
      <w:pPr>
        <w:numPr>
          <w:ilvl w:val="0"/>
          <w:numId w:val="15"/>
        </w:numPr>
        <w:ind w:right="86" w:hanging="259"/>
        <w:jc w:val="both"/>
        <w:spacing w:after="13" w:line="268" w:lineRule="auto"/>
      </w:pPr>
      <w:r>
        <w:t xml:space="preserve">остановка во время выполнения приседаний более 3 </w:t>
      </w:r>
      <w:r>
        <w:t xml:space="preserve">секунд;  4</w:t>
      </w:r>
      <w:r>
        <w:t xml:space="preserve">) угол между голенью и бедром составляет более 90</w:t>
      </w:r>
      <w:r>
        <w:rPr>
          <w:vertAlign w:val="superscript"/>
        </w:rPr>
        <w:t xml:space="preserve">о</w:t>
      </w:r>
      <w:r>
        <w:t xml:space="preserve">. </w:t>
      </w:r>
      <w:r/>
    </w:p>
    <w:p>
      <w:pPr>
        <w:ind w:left="-15" w:right="86" w:firstLine="567"/>
      </w:pPr>
      <w:r>
        <w:rPr>
          <w:i/>
        </w:rPr>
        <w:t xml:space="preserve">Удержание </w:t>
      </w:r>
      <w:r>
        <w:rPr>
          <w:i/>
        </w:rPr>
        <w:t xml:space="preserve">медицинбола</w:t>
      </w:r>
      <w:r>
        <w:rPr>
          <w:i/>
        </w:rPr>
        <w:t xml:space="preserve"> 1 кг на вытянутых руках (с) -</w:t>
      </w:r>
      <w:r>
        <w:t xml:space="preserve"> выполняется на вытянутых перед собой руках из положения сидя (стоя), в любом удобном для участника положении. Руки вытянуты вперед в горизонтальном положении по отношению к полу, образуя угол 90 градусов между руками и туловищем.</w:t>
      </w:r>
      <w:r>
        <w:rPr>
          <w:i/>
        </w:rPr>
        <w:t xml:space="preserve"> </w:t>
      </w:r>
      <w:r/>
    </w:p>
    <w:p>
      <w:pPr>
        <w:ind w:left="-5" w:right="86"/>
      </w:pPr>
      <w:r>
        <w:t xml:space="preserve">Ошибки, в результате которых испытание (тест) не засчитывается:  </w:t>
      </w:r>
      <w:r/>
    </w:p>
    <w:p>
      <w:pPr>
        <w:numPr>
          <w:ilvl w:val="0"/>
          <w:numId w:val="16"/>
        </w:numPr>
        <w:ind w:right="82" w:hanging="259"/>
        <w:spacing w:after="13" w:line="268" w:lineRule="auto"/>
      </w:pPr>
      <w:r>
        <w:t xml:space="preserve">сгибание рук в локтевом суставе во время выполнения испытания;  </w:t>
      </w:r>
      <w:r/>
    </w:p>
    <w:p>
      <w:pPr>
        <w:numPr>
          <w:ilvl w:val="0"/>
          <w:numId w:val="16"/>
        </w:numPr>
        <w:ind w:right="82" w:hanging="259"/>
        <w:spacing w:after="3" w:line="276" w:lineRule="auto"/>
      </w:pPr>
      <w:r>
        <w:t xml:space="preserve">уменьшение-увеличение угла между руками и туловищем (опускание-поднимание рук</w:t>
      </w:r>
      <w:r>
        <w:t xml:space="preserve">);  3</w:t>
      </w:r>
      <w:r>
        <w:t xml:space="preserve">) использование дополнительной опоры для удержания рук в горизонтальном положении по отношению к полу;  </w:t>
      </w:r>
      <w:r/>
    </w:p>
    <w:p>
      <w:pPr>
        <w:ind w:left="-5" w:right="86"/>
      </w:pPr>
      <w:r>
        <w:t xml:space="preserve">4) участник начал выполнение испытания (теста) без команды судьи. </w:t>
      </w:r>
      <w:r/>
    </w:p>
    <w:p>
      <w:pPr>
        <w:jc w:val="center"/>
        <w:rPr>
          <w:bCs/>
          <w:iCs/>
          <w:color w:val="000000"/>
          <w:highlight w:val="yellow"/>
        </w:rPr>
      </w:pPr>
      <w:r>
        <w:rPr>
          <w:bCs/>
          <w:iCs/>
          <w:color w:val="000000"/>
          <w:highlight w:val="yellow"/>
        </w:rPr>
      </w:r>
      <w:r>
        <w:rPr>
          <w:bCs/>
          <w:iCs/>
          <w:color w:val="000000"/>
          <w:highlight w:val="yellow"/>
        </w:rPr>
      </w:r>
      <w:r>
        <w:rPr>
          <w:bCs/>
          <w:iCs/>
          <w:color w:val="000000"/>
          <w:highlight w:val="yellow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Тестовые контрольные вопросы</w:t>
      </w:r>
      <w:r>
        <w:rPr>
          <w:b/>
          <w:bCs/>
        </w:rPr>
      </w:r>
      <w:r>
        <w:rPr>
          <w:b/>
          <w:bCs/>
        </w:rPr>
      </w:r>
    </w:p>
    <w:p>
      <w:pPr>
        <w:ind w:left="-5" w:right="47"/>
        <w:spacing w:after="11" w:line="269" w:lineRule="auto"/>
      </w:pPr>
      <w:r>
        <w:rPr>
          <w:i/>
        </w:rPr>
        <w:t xml:space="preserve">1.Двигательное умение – это: </w:t>
      </w:r>
      <w:r/>
    </w:p>
    <w:p>
      <w:pPr>
        <w:ind w:left="-5" w:right="86"/>
      </w:pPr>
      <w:r>
        <w:t xml:space="preserve">А) уровень владения знаниями о движениях </w:t>
      </w:r>
      <w:r/>
    </w:p>
    <w:p>
      <w:pPr>
        <w:ind w:left="-5" w:right="86"/>
      </w:pPr>
      <w:r>
        <w:t xml:space="preserve">Б) уровень владения двигательным действием </w:t>
      </w:r>
      <w:r/>
    </w:p>
    <w:p>
      <w:pPr>
        <w:ind w:left="-5" w:right="86"/>
      </w:pPr>
      <w:r>
        <w:t xml:space="preserve">В) уровень владения тактической подготовкой </w:t>
      </w:r>
      <w:r/>
    </w:p>
    <w:p>
      <w:pPr>
        <w:ind w:left="-5" w:right="86"/>
      </w:pPr>
      <w:r>
        <w:t xml:space="preserve">Г) уровень владения системой движений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2.Временное снижение работоспособности принято называть: </w:t>
      </w:r>
      <w:r/>
    </w:p>
    <w:p>
      <w:pPr>
        <w:ind w:left="-5" w:right="86"/>
      </w:pPr>
      <w:r>
        <w:t xml:space="preserve">А) усталостью </w:t>
      </w:r>
      <w:r/>
    </w:p>
    <w:p>
      <w:pPr>
        <w:ind w:left="-5" w:right="86"/>
      </w:pPr>
      <w:r>
        <w:t xml:space="preserve">Б) напряжением </w:t>
      </w:r>
      <w:r/>
    </w:p>
    <w:p>
      <w:pPr>
        <w:ind w:left="-5" w:right="86"/>
      </w:pPr>
      <w:r>
        <w:t xml:space="preserve">В) утомлением </w:t>
      </w:r>
      <w:r/>
    </w:p>
    <w:p>
      <w:pPr>
        <w:ind w:left="-5" w:right="86"/>
      </w:pPr>
      <w:r>
        <w:t xml:space="preserve">Г) передозировкой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3.Что является основными средствами физического воспитания? </w:t>
      </w:r>
      <w:r/>
    </w:p>
    <w:p>
      <w:pPr>
        <w:ind w:left="-5" w:right="86"/>
      </w:pPr>
      <w:r>
        <w:t xml:space="preserve">А) учебные занятия </w:t>
      </w:r>
      <w:r/>
    </w:p>
    <w:p>
      <w:pPr>
        <w:ind w:left="-5" w:right="86"/>
      </w:pPr>
      <w:r>
        <w:t xml:space="preserve">Б) физические упражнения </w:t>
      </w:r>
      <w:r/>
    </w:p>
    <w:p>
      <w:pPr>
        <w:ind w:left="-5" w:right="86"/>
      </w:pPr>
      <w:r>
        <w:t xml:space="preserve">В) средства обучения </w:t>
      </w:r>
      <w:r/>
    </w:p>
    <w:p>
      <w:pPr>
        <w:ind w:left="-5" w:right="86"/>
      </w:pPr>
      <w:r>
        <w:t xml:space="preserve">Г) средства закаливания </w:t>
      </w:r>
      <w:r/>
    </w:p>
    <w:p>
      <w:pPr>
        <w:ind w:left="-5" w:right="733"/>
        <w:spacing w:after="11" w:line="269" w:lineRule="auto"/>
      </w:pPr>
      <w:r>
        <w:rPr>
          <w:i/>
        </w:rPr>
        <w:t xml:space="preserve">4.Какие из перечисленных ниже физических упражнений относятся к циклическим? </w:t>
      </w:r>
      <w:r>
        <w:t xml:space="preserve">А) метания </w:t>
      </w:r>
      <w:r/>
    </w:p>
    <w:p>
      <w:pPr>
        <w:ind w:left="-5" w:right="86"/>
      </w:pPr>
      <w:r>
        <w:t xml:space="preserve">Б) прыжки </w:t>
      </w:r>
      <w:r/>
    </w:p>
    <w:p>
      <w:pPr>
        <w:ind w:left="-5" w:right="86"/>
      </w:pPr>
      <w:r>
        <w:t xml:space="preserve">В) кувырки </w:t>
      </w:r>
      <w:r/>
    </w:p>
    <w:p>
      <w:pPr>
        <w:ind w:left="-5" w:right="86"/>
      </w:pPr>
      <w:r>
        <w:t xml:space="preserve">Г) бег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5.Одним из основных физических качеств является: </w:t>
      </w:r>
      <w:r/>
    </w:p>
    <w:p>
      <w:pPr>
        <w:ind w:left="-5" w:right="86"/>
      </w:pPr>
      <w:r>
        <w:t xml:space="preserve">А) внимание </w:t>
      </w:r>
      <w:r/>
    </w:p>
    <w:p>
      <w:pPr>
        <w:ind w:left="-5" w:right="86"/>
      </w:pPr>
      <w:r>
        <w:t xml:space="preserve">Б) работоспособность </w:t>
      </w:r>
      <w:r/>
    </w:p>
    <w:p>
      <w:pPr>
        <w:ind w:left="-5" w:right="86"/>
      </w:pPr>
      <w:r>
        <w:t xml:space="preserve">В) сила </w:t>
      </w:r>
      <w:r/>
    </w:p>
    <w:p>
      <w:pPr>
        <w:ind w:left="-5" w:right="86"/>
      </w:pPr>
      <w:r>
        <w:t xml:space="preserve">Г) здоровье </w:t>
      </w:r>
      <w:r/>
    </w:p>
    <w:p>
      <w:pPr>
        <w:ind w:left="-5" w:right="661"/>
        <w:spacing w:after="11" w:line="269" w:lineRule="auto"/>
      </w:pPr>
      <w:r>
        <w:rPr>
          <w:i/>
        </w:rPr>
        <w:t xml:space="preserve">6.Какое физическое качество развивается при длительном беге в медленном темпе? </w:t>
      </w:r>
      <w:r>
        <w:t xml:space="preserve">А) сила </w:t>
      </w:r>
      <w:r/>
    </w:p>
    <w:p>
      <w:pPr>
        <w:ind w:left="-5" w:right="86"/>
      </w:pPr>
      <w:r>
        <w:t xml:space="preserve">Б) выносливость </w:t>
      </w:r>
      <w:r/>
    </w:p>
    <w:p>
      <w:pPr>
        <w:ind w:left="-5" w:right="8205"/>
      </w:pPr>
      <w:r>
        <w:t xml:space="preserve">В) быстрота Г) ловкость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7.Укажите вид спорта, который обеспечивает наибольший эффект в развитии гибкости:</w:t>
      </w:r>
      <w:r>
        <w:t xml:space="preserve"> А) тяжелая атлетика </w:t>
      </w:r>
      <w:r/>
    </w:p>
    <w:p>
      <w:pPr>
        <w:ind w:left="-5" w:right="86"/>
      </w:pPr>
      <w:r>
        <w:t xml:space="preserve">Б) гимнастика </w:t>
      </w:r>
      <w:r/>
    </w:p>
    <w:p>
      <w:pPr>
        <w:ind w:left="-5" w:right="86"/>
      </w:pPr>
      <w:r>
        <w:t xml:space="preserve">В) современное пятиборье </w:t>
      </w:r>
      <w:r/>
    </w:p>
    <w:p>
      <w:pPr>
        <w:ind w:left="-5" w:right="86"/>
      </w:pPr>
      <w:r>
        <w:t xml:space="preserve">Г) легкая атлетика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8.Лучшие условия для развития ловкости создаются </w:t>
      </w:r>
      <w:r>
        <w:rPr>
          <w:i/>
        </w:rPr>
        <w:t xml:space="preserve">во время</w:t>
      </w:r>
      <w:r>
        <w:rPr>
          <w:i/>
        </w:rPr>
        <w:t xml:space="preserve">… </w:t>
      </w:r>
      <w:r/>
    </w:p>
    <w:p>
      <w:pPr>
        <w:ind w:left="-5" w:right="86"/>
      </w:pPr>
      <w:r>
        <w:t xml:space="preserve">А) подвижных и спортивных игр </w:t>
      </w:r>
      <w:r/>
    </w:p>
    <w:p>
      <w:pPr>
        <w:ind w:left="-5" w:right="86"/>
      </w:pPr>
      <w:r>
        <w:t xml:space="preserve">Б) прыжков в высоту </w:t>
      </w:r>
      <w:r/>
    </w:p>
    <w:p>
      <w:pPr>
        <w:ind w:left="-5" w:right="86"/>
      </w:pPr>
      <w:r>
        <w:t xml:space="preserve">В) бега с максимальной скоростью </w:t>
      </w:r>
      <w:r/>
    </w:p>
    <w:p>
      <w:pPr>
        <w:ind w:left="-5" w:right="86"/>
      </w:pPr>
      <w:r>
        <w:t xml:space="preserve">Г) занятий легкой атлетикой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9.Назовите основные физические качества. </w:t>
      </w:r>
      <w:r/>
    </w:p>
    <w:p>
      <w:pPr>
        <w:ind w:left="-5" w:right="86"/>
      </w:pPr>
      <w:r>
        <w:t xml:space="preserve">А) координация, выносливость, гибкость, сила, быстрота </w:t>
      </w:r>
      <w:r/>
    </w:p>
    <w:p>
      <w:pPr>
        <w:ind w:left="-5" w:right="86"/>
      </w:pPr>
      <w:r>
        <w:t xml:space="preserve">Б) ловкость, сила, быстрота, выносливость, гибкость, координация </w:t>
      </w:r>
      <w:r/>
    </w:p>
    <w:p>
      <w:pPr>
        <w:ind w:left="-5" w:right="1778"/>
      </w:pPr>
      <w:r>
        <w:t xml:space="preserve">В) общая выносливость, силовая выносливость, быстрота, сила, ловкость Г) общая выносливость, силовая выносливость, гибкость, быстрота, ловкость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10.Термин «Олимпиада» означает: </w:t>
      </w:r>
      <w:r/>
    </w:p>
    <w:p>
      <w:pPr>
        <w:ind w:left="-5" w:right="86"/>
      </w:pPr>
      <w:r>
        <w:t xml:space="preserve">А) четырехлетний период между Олимпийскими играми </w:t>
      </w:r>
      <w:r/>
    </w:p>
    <w:p>
      <w:pPr>
        <w:ind w:left="-5" w:right="86"/>
      </w:pPr>
      <w:r>
        <w:t xml:space="preserve">Б) первый год четырехлетия, наступление которого празднуют Олимпийские игры </w:t>
      </w:r>
      <w:r/>
    </w:p>
    <w:p>
      <w:pPr>
        <w:ind w:left="-5" w:right="86"/>
      </w:pPr>
      <w:r>
        <w:t xml:space="preserve">В) синоним Олимпийских игр </w:t>
      </w:r>
      <w:r/>
    </w:p>
    <w:p>
      <w:pPr>
        <w:ind w:left="-5" w:right="86"/>
      </w:pPr>
      <w:r>
        <w:t xml:space="preserve">Г) соревнования, проводимые во время Олимпийских игр 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11.Какой вид программы представлял программу </w:t>
      </w:r>
      <w:r>
        <w:rPr>
          <w:i/>
        </w:rPr>
        <w:t xml:space="preserve">первых  Олимпийских</w:t>
      </w:r>
      <w:r>
        <w:rPr>
          <w:i/>
        </w:rPr>
        <w:t xml:space="preserve"> игр</w:t>
      </w:r>
      <w:r>
        <w:t xml:space="preserve"> Древней Греции? А) метание копья </w:t>
      </w:r>
      <w:r/>
    </w:p>
    <w:p>
      <w:pPr>
        <w:ind w:left="-5" w:right="86"/>
      </w:pPr>
      <w:r>
        <w:t xml:space="preserve">Б) борьба </w:t>
      </w:r>
      <w:r/>
    </w:p>
    <w:p>
      <w:pPr>
        <w:ind w:left="-5" w:right="86"/>
      </w:pPr>
      <w:r>
        <w:t xml:space="preserve">В) бег на один стадий </w:t>
      </w:r>
      <w:r/>
    </w:p>
    <w:p>
      <w:pPr>
        <w:ind w:left="-5" w:right="86"/>
      </w:pPr>
      <w:r>
        <w:t xml:space="preserve">Г) бег на четыре стадия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12.Почему античные Олимпийские игры назывались праздниками мира? </w:t>
      </w:r>
      <w:r/>
    </w:p>
    <w:p>
      <w:pPr>
        <w:ind w:left="-5" w:right="86"/>
      </w:pPr>
      <w:r>
        <w:t xml:space="preserve">А) игры отличались миролюбивым характером </w:t>
      </w:r>
      <w:r/>
    </w:p>
    <w:p>
      <w:pPr>
        <w:ind w:left="-5" w:right="86"/>
      </w:pPr>
      <w:r>
        <w:t xml:space="preserve">Б) в период проведения игр прекращались войны </w:t>
      </w:r>
      <w:r/>
    </w:p>
    <w:p>
      <w:pPr>
        <w:ind w:left="-5" w:right="86"/>
      </w:pPr>
      <w:r>
        <w:t xml:space="preserve">В) в Олимпийских играх принимали участие атлеты всего мира </w:t>
      </w:r>
      <w:r/>
    </w:p>
    <w:p>
      <w:pPr>
        <w:ind w:left="-5" w:right="86"/>
      </w:pPr>
      <w:r>
        <w:t xml:space="preserve">Г) Олимпийские игры имели мировую известность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13. Распределите в соответствии показатели частоты сердечных сокращений при различной физической нагрузке </w:t>
      </w:r>
      <w:r/>
    </w:p>
    <w:tbl>
      <w:tblPr>
        <w:tblStyle w:val="908"/>
        <w:tblW w:w="9856" w:type="dxa"/>
        <w:tblInd w:w="-108" w:type="dxa"/>
        <w:tblCellMar>
          <w:left w:w="108" w:type="dxa"/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3354"/>
        <w:gridCol w:w="6502"/>
      </w:tblGrid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4" w:type="dxa"/>
            <w:textDirection w:val="lrTb"/>
            <w:noWrap w:val="false"/>
          </w:tcPr>
          <w:p>
            <w:pPr>
              <w:ind w:right="781"/>
              <w:spacing w:line="259" w:lineRule="auto"/>
            </w:pPr>
            <w:r>
              <w:t xml:space="preserve">Показатели ЧСС при различной физической нагрузке</w:t>
            </w: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Характеристика нагрузки и её влияние на организм</w:t>
            </w:r>
            <w:r>
              <w:rPr>
                <w:i/>
              </w:rPr>
              <w:t xml:space="preserve">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1.До 120 ударов в минуту</w:t>
            </w: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2" w:type="dxa"/>
            <w:textDirection w:val="lrTb"/>
            <w:noWrap w:val="false"/>
          </w:tcPr>
          <w:p>
            <w:pPr>
              <w:ind w:left="2"/>
              <w:spacing w:after="1" w:line="278" w:lineRule="auto"/>
            </w:pPr>
            <w:r>
              <w:t xml:space="preserve">1.Нагрузка большая, ускоряет развитие мышц и основных систем организма </w:t>
            </w:r>
            <w:r/>
          </w:p>
          <w:p>
            <w:pPr>
              <w:ind w:left="2"/>
              <w:spacing w:line="259" w:lineRule="auto"/>
            </w:pPr>
            <w:r>
              <w:rPr>
                <w:i/>
              </w:rPr>
              <w:t xml:space="preserve">Уроки физической культуры, спортивные игры, самостоятельные занятия общей физической подготовкой. </w:t>
            </w:r>
            <w:r/>
          </w:p>
        </w:tc>
      </w:tr>
      <w:tr>
        <w:tblPrEx/>
        <w:trPr>
          <w:trHeight w:val="1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2.До 140 ударов в минуту</w:t>
            </w: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2" w:type="dxa"/>
            <w:textDirection w:val="lrTb"/>
            <w:noWrap w:val="false"/>
          </w:tcPr>
          <w:p>
            <w:pPr>
              <w:ind w:left="2" w:right="287"/>
              <w:spacing w:line="278" w:lineRule="auto"/>
            </w:pPr>
            <w:r>
              <w:t xml:space="preserve">2.Нагрузка очень большая, обеспечивает рост результатов физической подготовкой </w:t>
            </w:r>
            <w:r>
              <w:rPr>
                <w:i/>
              </w:rPr>
              <w:t xml:space="preserve">Уроки физической культуры, занятия в спортивных секциях, </w:t>
            </w:r>
            <w:r/>
          </w:p>
          <w:p>
            <w:pPr>
              <w:ind w:left="2"/>
              <w:spacing w:line="259" w:lineRule="auto"/>
            </w:pPr>
            <w:r>
              <w:rPr>
                <w:i/>
              </w:rPr>
              <w:t xml:space="preserve">самостоятельные занятия спортивной подготовкой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3.До 160 ударов в минуту</w:t>
            </w: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2" w:type="dxa"/>
            <w:textDirection w:val="lrTb"/>
            <w:noWrap w:val="false"/>
          </w:tcPr>
          <w:p>
            <w:pPr>
              <w:ind w:left="2" w:right="95"/>
              <w:spacing w:line="259" w:lineRule="auto"/>
            </w:pPr>
            <w:r>
              <w:t xml:space="preserve">3.Нагрузка средняя, заметно повышается активность систем дыхания, кровообращения и энергообмена 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2" w:type="dxa"/>
            <w:textDirection w:val="lrTb"/>
            <w:noWrap w:val="false"/>
          </w:tcPr>
          <w:p>
            <w:pPr>
              <w:ind w:left="2" w:right="2682"/>
              <w:spacing w:line="259" w:lineRule="auto"/>
            </w:pPr>
            <w:r>
              <w:rPr>
                <w:i/>
              </w:rPr>
              <w:t xml:space="preserve">Утренняя зарядка, </w:t>
            </w:r>
            <w:r>
              <w:rPr>
                <w:i/>
              </w:rPr>
              <w:t xml:space="preserve">физкультпаузы</w:t>
            </w:r>
            <w:r>
              <w:rPr>
                <w:i/>
              </w:rPr>
              <w:t xml:space="preserve">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4" w:type="dxa"/>
            <w:textDirection w:val="lrTb"/>
            <w:noWrap w:val="false"/>
          </w:tcPr>
          <w:p>
            <w:pPr>
              <w:spacing w:line="275" w:lineRule="auto"/>
            </w:pPr>
            <w:r>
              <w:t xml:space="preserve">4.До 180 ударов в минуту и выше </w:t>
            </w:r>
            <w:r/>
          </w:p>
          <w:p>
            <w:pPr>
              <w:spacing w:line="259" w:lineRule="auto"/>
            </w:pP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2" w:type="dxa"/>
            <w:textDirection w:val="lrTb"/>
            <w:noWrap w:val="false"/>
          </w:tcPr>
          <w:p>
            <w:pPr>
              <w:ind w:left="2" w:right="199"/>
              <w:spacing w:line="259" w:lineRule="auto"/>
            </w:pPr>
            <w:r>
              <w:t xml:space="preserve">4.Нагрузка лёгкая, повышает общую активность организма </w:t>
            </w:r>
            <w:r>
              <w:rPr>
                <w:i/>
              </w:rPr>
              <w:t xml:space="preserve">Физкультминутки, прогулки на свежем воздухе </w:t>
            </w:r>
            <w:r/>
          </w:p>
        </w:tc>
      </w:tr>
    </w:tbl>
    <w:p>
      <w:pPr>
        <w:ind w:left="-5" w:right="47"/>
        <w:spacing w:after="11" w:line="269" w:lineRule="auto"/>
      </w:pPr>
      <w:r>
        <w:rPr>
          <w:i/>
        </w:rPr>
        <w:t xml:space="preserve">14.Вращательное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  <w:r>
        <w:t xml:space="preserve"> </w:t>
      </w:r>
      <w:r/>
    </w:p>
    <w:p>
      <w:pPr>
        <w:ind w:left="-5" w:right="86"/>
      </w:pPr>
      <w:r>
        <w:t xml:space="preserve">А) кувырок </w:t>
      </w:r>
      <w:r/>
    </w:p>
    <w:p>
      <w:pPr>
        <w:ind w:left="-5" w:right="86"/>
      </w:pPr>
      <w:r>
        <w:t xml:space="preserve">Б) перекат </w:t>
      </w:r>
      <w:r/>
    </w:p>
    <w:p>
      <w:pPr>
        <w:ind w:left="-5" w:right="86"/>
      </w:pPr>
      <w:r>
        <w:t xml:space="preserve">В) переворот </w:t>
      </w:r>
      <w:r/>
    </w:p>
    <w:p>
      <w:pPr>
        <w:ind w:left="-5" w:right="86"/>
      </w:pPr>
      <w:r>
        <w:t xml:space="preserve">Г) сальто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15. Кросс – это – </w:t>
      </w:r>
      <w:r/>
    </w:p>
    <w:p>
      <w:pPr>
        <w:ind w:left="-5" w:right="86"/>
      </w:pPr>
      <w:r>
        <w:t xml:space="preserve">А) бег с ускорением </w:t>
      </w:r>
      <w:r/>
    </w:p>
    <w:p>
      <w:pPr>
        <w:ind w:left="-5" w:right="86"/>
      </w:pPr>
      <w:r>
        <w:t xml:space="preserve">Б) бег по искусственной дорожке стадиона </w:t>
      </w:r>
      <w:r/>
    </w:p>
    <w:p>
      <w:pPr>
        <w:ind w:left="-5" w:right="86"/>
      </w:pPr>
      <w:r>
        <w:t xml:space="preserve">В) бег по пересеченной местности </w:t>
      </w:r>
      <w:r/>
    </w:p>
    <w:p>
      <w:pPr>
        <w:ind w:left="-5" w:right="86"/>
      </w:pPr>
      <w:r>
        <w:t xml:space="preserve">Г) разбег перед прыжком </w:t>
      </w:r>
      <w:r/>
    </w:p>
    <w:p>
      <w:pPr>
        <w:ind w:left="-5" w:right="47"/>
        <w:spacing w:after="11" w:line="269" w:lineRule="auto"/>
      </w:pPr>
      <w:r>
        <w:rPr>
          <w:i/>
        </w:rPr>
        <w:t xml:space="preserve">16.Волейбол как спортивная игра появился в конце 19 века в …. </w:t>
      </w:r>
      <w:r/>
    </w:p>
    <w:p>
      <w:pPr>
        <w:ind w:left="-5" w:right="86"/>
      </w:pPr>
      <w:r>
        <w:t xml:space="preserve">А) Канаде </w:t>
      </w:r>
      <w:r/>
    </w:p>
    <w:p>
      <w:pPr>
        <w:ind w:left="-5" w:right="86"/>
      </w:pPr>
      <w:r>
        <w:t xml:space="preserve">Б) Японии </w:t>
      </w:r>
      <w:r/>
    </w:p>
    <w:p>
      <w:pPr>
        <w:ind w:left="-5" w:right="86"/>
      </w:pPr>
      <w:r>
        <w:t xml:space="preserve">В)  США</w:t>
      </w:r>
      <w:r>
        <w:t xml:space="preserve"> </w:t>
      </w:r>
      <w:r/>
    </w:p>
    <w:p>
      <w:pPr>
        <w:ind w:left="-5" w:right="86"/>
      </w:pPr>
      <w:r>
        <w:t xml:space="preserve">Г) Германии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Укажите полный состав волейбольной команды: </w:t>
      </w:r>
      <w:r/>
    </w:p>
    <w:p>
      <w:pPr>
        <w:ind w:left="-5" w:right="86"/>
      </w:pPr>
      <w:r>
        <w:t xml:space="preserve">А) 6 человек, тренер, помощник тренера, массажист, врач </w:t>
      </w:r>
      <w:r/>
    </w:p>
    <w:p>
      <w:pPr>
        <w:ind w:left="-5" w:right="3405"/>
      </w:pPr>
      <w:r>
        <w:t xml:space="preserve">Б) 10 человек, тренер, помощник тренера, массажист, врач В) 8 человек, тренер, помощник тренера, массажист, врач </w:t>
      </w:r>
      <w:r/>
    </w:p>
    <w:p>
      <w:pPr>
        <w:ind w:left="-5" w:right="86"/>
      </w:pPr>
      <w:r>
        <w:t xml:space="preserve">Г) 12 человек, тренер, помощник тренера, массажист, врач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Как осуществляется переход игроков в волейболе из зоны в зону?</w:t>
      </w:r>
      <w:r>
        <w:t xml:space="preserve"> </w:t>
      </w:r>
      <w:r/>
    </w:p>
    <w:p>
      <w:pPr>
        <w:ind w:left="-5" w:right="86"/>
      </w:pPr>
      <w:r>
        <w:t xml:space="preserve">А) произвольно </w:t>
      </w:r>
      <w:r/>
    </w:p>
    <w:p>
      <w:pPr>
        <w:ind w:left="-5" w:right="86"/>
      </w:pPr>
      <w:r>
        <w:t xml:space="preserve">Б) по часовой стрелке </w:t>
      </w:r>
      <w:r/>
    </w:p>
    <w:p>
      <w:pPr>
        <w:ind w:left="-5" w:right="86"/>
      </w:pPr>
      <w:r>
        <w:t xml:space="preserve">В) против часовой стрелки </w:t>
      </w:r>
      <w:r/>
    </w:p>
    <w:p>
      <w:pPr>
        <w:ind w:left="-5" w:right="86"/>
      </w:pPr>
      <w:r>
        <w:t xml:space="preserve">Г) по указанию тренера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Подача мяча в волейболе после свистка судьи выполняется в течении…</w:t>
      </w:r>
      <w:r>
        <w:t xml:space="preserve"> </w:t>
      </w:r>
      <w:r/>
    </w:p>
    <w:p>
      <w:pPr>
        <w:ind w:left="-5" w:right="86"/>
      </w:pPr>
      <w:r>
        <w:t xml:space="preserve">А) 3 секунд </w:t>
      </w:r>
      <w:r/>
    </w:p>
    <w:p>
      <w:pPr>
        <w:ind w:left="-5" w:right="86"/>
      </w:pPr>
      <w:r>
        <w:t xml:space="preserve">Б) 5 секунд </w:t>
      </w:r>
      <w:r/>
    </w:p>
    <w:p>
      <w:pPr>
        <w:ind w:left="-5" w:right="8269"/>
      </w:pPr>
      <w:r>
        <w:t xml:space="preserve">В) 6 секунд Г) 8 секунд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Укажите количество игроков волейбольной команды, находящихся одновременно на площадке.</w:t>
      </w:r>
      <w:r>
        <w:t xml:space="preserve"> </w:t>
      </w:r>
      <w:r/>
    </w:p>
    <w:p>
      <w:pPr>
        <w:ind w:left="-5" w:right="86"/>
      </w:pPr>
      <w:r>
        <w:t xml:space="preserve">А) 5 </w:t>
      </w:r>
      <w:r/>
    </w:p>
    <w:p>
      <w:pPr>
        <w:ind w:left="-5" w:right="86"/>
      </w:pPr>
      <w:r>
        <w:t xml:space="preserve">Б) 6 </w:t>
      </w:r>
      <w:r/>
    </w:p>
    <w:p>
      <w:pPr>
        <w:ind w:left="-5" w:right="86"/>
      </w:pPr>
      <w:r>
        <w:t xml:space="preserve">В) 7 </w:t>
      </w:r>
      <w:r/>
    </w:p>
    <w:p>
      <w:pPr>
        <w:ind w:left="-5" w:right="86"/>
      </w:pPr>
      <w:r>
        <w:t xml:space="preserve">Г) 12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Игра в баскетболе начинается…. </w:t>
      </w:r>
      <w:r/>
    </w:p>
    <w:p>
      <w:pPr>
        <w:ind w:left="-5" w:right="86"/>
      </w:pPr>
      <w:r>
        <w:t xml:space="preserve">А) со времени, указанного в расписании игр </w:t>
      </w:r>
      <w:r/>
    </w:p>
    <w:p>
      <w:pPr>
        <w:ind w:left="-5" w:right="86"/>
      </w:pPr>
      <w:r>
        <w:t xml:space="preserve">Б) с начала разминки </w:t>
      </w:r>
      <w:r/>
    </w:p>
    <w:p>
      <w:pPr>
        <w:ind w:left="-5" w:right="86"/>
      </w:pPr>
      <w:r>
        <w:t xml:space="preserve">В) с приветствия команд </w:t>
      </w:r>
      <w:r/>
    </w:p>
    <w:p>
      <w:pPr>
        <w:ind w:left="-5" w:right="86"/>
      </w:pPr>
      <w:r>
        <w:t xml:space="preserve">Г) спорным броском в центральном круге.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Игра в баскетболе заканчивается… </w:t>
      </w:r>
      <w:r/>
    </w:p>
    <w:p>
      <w:pPr>
        <w:ind w:left="-5" w:right="86"/>
      </w:pPr>
      <w:r>
        <w:t xml:space="preserve">А) когда звучит сигнал секундометриста, указывающий на истечение игрового времени </w:t>
      </w:r>
      <w:r/>
    </w:p>
    <w:p>
      <w:pPr>
        <w:ind w:left="-5" w:right="86"/>
      </w:pPr>
      <w:r>
        <w:t xml:space="preserve">Б) уходом команд с площадки </w:t>
      </w:r>
      <w:r/>
    </w:p>
    <w:p>
      <w:pPr>
        <w:ind w:left="-5" w:right="86"/>
      </w:pPr>
      <w:r>
        <w:t xml:space="preserve">В) в момент подписания протокола старшим судьей </w:t>
      </w:r>
      <w:r/>
    </w:p>
    <w:p>
      <w:pPr>
        <w:ind w:left="-5" w:right="86"/>
      </w:pPr>
      <w:r>
        <w:t xml:space="preserve">Г) мяч вышел за пределы площадки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Кто из членов баскетбольной команды имеет право просить перерыв? </w:t>
      </w:r>
      <w:r/>
    </w:p>
    <w:p>
      <w:pPr>
        <w:ind w:left="-5" w:right="86"/>
      </w:pPr>
      <w:r>
        <w:t xml:space="preserve">А) любой член команды </w:t>
      </w:r>
      <w:r/>
    </w:p>
    <w:p>
      <w:pPr>
        <w:ind w:left="-5" w:right="86"/>
      </w:pPr>
      <w:r>
        <w:t xml:space="preserve">Б) капитан команды </w:t>
      </w:r>
      <w:r/>
    </w:p>
    <w:p>
      <w:pPr>
        <w:ind w:left="-5" w:right="86"/>
      </w:pPr>
      <w:r>
        <w:t xml:space="preserve">В) тренер или помощник тренера </w:t>
      </w:r>
      <w:r/>
    </w:p>
    <w:p>
      <w:pPr>
        <w:ind w:left="-5" w:right="86"/>
      </w:pPr>
      <w:r>
        <w:t xml:space="preserve">Г) никто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Укажите количество игроков баскетбольной команды, одновременно находящихся на площадке. </w:t>
      </w:r>
      <w:r/>
    </w:p>
    <w:p>
      <w:pPr>
        <w:ind w:left="-5" w:right="86"/>
      </w:pPr>
      <w:r>
        <w:t xml:space="preserve">А) 5 </w:t>
      </w:r>
      <w:r/>
    </w:p>
    <w:p>
      <w:pPr>
        <w:ind w:left="-5" w:right="86"/>
      </w:pPr>
      <w:r>
        <w:t xml:space="preserve">Б) 6 </w:t>
      </w:r>
      <w:r/>
    </w:p>
    <w:p>
      <w:pPr>
        <w:ind w:left="-5" w:right="86"/>
      </w:pPr>
      <w:r>
        <w:t xml:space="preserve">В) 10 </w:t>
      </w:r>
      <w:r/>
    </w:p>
    <w:p>
      <w:pPr>
        <w:ind w:left="-5" w:right="86"/>
      </w:pPr>
      <w:r>
        <w:t xml:space="preserve">Г) 4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Что обозначает в баскетболе термин «пробежка»? </w:t>
      </w:r>
      <w:r/>
    </w:p>
    <w:p>
      <w:pPr>
        <w:ind w:left="-5" w:right="86"/>
      </w:pPr>
      <w:r>
        <w:t xml:space="preserve">А) выполнение с </w:t>
      </w:r>
      <w:r>
        <w:t xml:space="preserve">мячом  в</w:t>
      </w:r>
      <w:r>
        <w:t xml:space="preserve"> руках более одного шага </w:t>
      </w:r>
      <w:r/>
    </w:p>
    <w:p>
      <w:pPr>
        <w:ind w:left="-5" w:right="86"/>
      </w:pPr>
      <w:r>
        <w:t xml:space="preserve">Б) выполнение с мячом в руках двух шагов </w:t>
      </w:r>
      <w:r/>
    </w:p>
    <w:p>
      <w:pPr>
        <w:ind w:left="-5" w:right="86"/>
      </w:pPr>
      <w:r>
        <w:t xml:space="preserve">В) выполнение с мячом в руках трех шагов </w:t>
      </w:r>
      <w:r/>
    </w:p>
    <w:p>
      <w:pPr>
        <w:ind w:left="-5" w:right="86"/>
      </w:pPr>
      <w:r>
        <w:t xml:space="preserve">Г) выполнение с мячом в руках более двух шагов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Укажите количество игроков футбольной команды, одновременно находящихся на площадке? </w:t>
      </w:r>
      <w:r/>
    </w:p>
    <w:p>
      <w:pPr>
        <w:ind w:left="-5" w:right="86"/>
      </w:pPr>
      <w:r>
        <w:t xml:space="preserve">А) 5 </w:t>
      </w:r>
      <w:r/>
    </w:p>
    <w:p>
      <w:pPr>
        <w:ind w:left="-5" w:right="86"/>
      </w:pPr>
      <w:r>
        <w:t xml:space="preserve">Б) 10 </w:t>
      </w:r>
      <w:r/>
    </w:p>
    <w:p>
      <w:pPr>
        <w:ind w:left="-5" w:right="86"/>
      </w:pPr>
      <w:r>
        <w:t xml:space="preserve">В) 11 </w:t>
      </w:r>
      <w:r/>
    </w:p>
    <w:p>
      <w:pPr>
        <w:ind w:left="-5" w:right="86"/>
      </w:pPr>
      <w:r>
        <w:t xml:space="preserve">Г) 9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С какого расстояния пробивается «пенальти» в футболе? </w:t>
      </w:r>
      <w:r/>
    </w:p>
    <w:p>
      <w:pPr>
        <w:ind w:left="-5" w:right="86"/>
      </w:pPr>
      <w:r>
        <w:t xml:space="preserve">А) 9 м </w:t>
      </w:r>
      <w:r/>
    </w:p>
    <w:p>
      <w:pPr>
        <w:ind w:left="-5" w:right="86"/>
      </w:pPr>
      <w:r>
        <w:t xml:space="preserve">Б) 10 м </w:t>
      </w:r>
      <w:r/>
    </w:p>
    <w:p>
      <w:pPr>
        <w:ind w:left="-5" w:right="86"/>
      </w:pPr>
      <w:r>
        <w:t xml:space="preserve">В) 11 м </w:t>
      </w:r>
      <w:r/>
    </w:p>
    <w:p>
      <w:pPr>
        <w:ind w:left="-5" w:right="86"/>
      </w:pPr>
      <w:r>
        <w:t xml:space="preserve">Г) 12 м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Что означает «желтая карточка» в футболе? </w:t>
      </w:r>
      <w:r/>
    </w:p>
    <w:p>
      <w:pPr>
        <w:ind w:left="-5" w:right="86"/>
      </w:pPr>
      <w:r>
        <w:t xml:space="preserve">А) замечание </w:t>
      </w:r>
      <w:r/>
    </w:p>
    <w:p>
      <w:pPr>
        <w:ind w:left="-5" w:right="86"/>
      </w:pPr>
      <w:r>
        <w:t xml:space="preserve">Б) предупреждение  </w:t>
      </w:r>
      <w:r/>
    </w:p>
    <w:p>
      <w:pPr>
        <w:ind w:left="-5" w:right="86"/>
      </w:pPr>
      <w:r>
        <w:t xml:space="preserve">В) выговор </w:t>
      </w:r>
      <w:r/>
    </w:p>
    <w:p>
      <w:pPr>
        <w:ind w:left="-5" w:right="86"/>
      </w:pPr>
      <w:r>
        <w:t xml:space="preserve">Г) удаление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Какая страна считается Родиной игры в футбол? </w:t>
      </w:r>
      <w:r/>
    </w:p>
    <w:p>
      <w:pPr>
        <w:ind w:left="-5" w:right="86"/>
      </w:pPr>
      <w:r>
        <w:t xml:space="preserve">А) Бразилия </w:t>
      </w:r>
      <w:r/>
    </w:p>
    <w:p>
      <w:pPr>
        <w:ind w:left="-5" w:right="86"/>
      </w:pPr>
      <w:r>
        <w:t xml:space="preserve">Б) Испания </w:t>
      </w:r>
      <w:r/>
    </w:p>
    <w:p>
      <w:pPr>
        <w:ind w:left="-5" w:right="86"/>
      </w:pPr>
      <w:r>
        <w:t xml:space="preserve">В) Германия </w:t>
      </w:r>
      <w:r/>
    </w:p>
    <w:p>
      <w:pPr>
        <w:ind w:left="-5" w:right="86"/>
      </w:pPr>
      <w:r>
        <w:t xml:space="preserve">Г) Англия </w:t>
      </w:r>
      <w:r/>
    </w:p>
    <w:p>
      <w:pPr>
        <w:numPr>
          <w:ilvl w:val="0"/>
          <w:numId w:val="20"/>
        </w:numPr>
        <w:ind w:right="47" w:hanging="360"/>
        <w:spacing w:after="11" w:line="269" w:lineRule="auto"/>
      </w:pPr>
      <w:r>
        <w:rPr>
          <w:i/>
        </w:rPr>
        <w:t xml:space="preserve">«Королевой спорта» называют…. </w:t>
      </w:r>
      <w:r/>
    </w:p>
    <w:p>
      <w:pPr>
        <w:ind w:left="-5" w:right="86"/>
      </w:pPr>
      <w:r>
        <w:t xml:space="preserve">А) спортивную гимнастику </w:t>
      </w:r>
      <w:r/>
    </w:p>
    <w:p>
      <w:pPr>
        <w:ind w:left="-5" w:right="86"/>
        <w:spacing w:after="46"/>
      </w:pPr>
      <w:r>
        <w:t xml:space="preserve">Б) легкую атлетику </w:t>
      </w:r>
      <w:r/>
    </w:p>
    <w:p>
      <w:pPr>
        <w:ind w:left="-5" w:right="86"/>
      </w:pPr>
      <w:r>
        <w:t xml:space="preserve">В) шахматы</w:t>
      </w:r>
      <w:r>
        <w:rPr>
          <w:sz w:val="28"/>
        </w:rPr>
        <w:t xml:space="preserve"> </w:t>
      </w:r>
      <w:r/>
    </w:p>
    <w:p>
      <w:r>
        <w:t xml:space="preserve">Г) лыжный спорт</w:t>
      </w:r>
      <w:r/>
    </w:p>
    <w:p>
      <w:r/>
      <w:r/>
    </w:p>
    <w:p>
      <w:pPr>
        <w:rPr>
          <w:iCs/>
          <w:color w:val="000000"/>
          <w:highlight w:val="yellow"/>
        </w:rPr>
      </w:pPr>
      <w:r>
        <w:rPr>
          <w:iCs/>
          <w:color w:val="000000"/>
          <w:highlight w:val="yellow"/>
        </w:rPr>
      </w:r>
      <w:r>
        <w:rPr>
          <w:iCs/>
          <w:color w:val="000000"/>
          <w:highlight w:val="yellow"/>
        </w:rPr>
      </w:r>
      <w:r>
        <w:rPr>
          <w:iCs/>
          <w:color w:val="000000"/>
          <w:highlight w:val="yellow"/>
        </w:rPr>
      </w:r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left="142" w:right="0" w:firstLine="0"/>
        <w:jc w:val="righ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</w:r>
      <w:r>
        <w:rPr>
          <w:b/>
          <w:bCs/>
          <w:i w:val="0"/>
          <w:iCs w:val="0"/>
          <w:vertAlign w:val="baseline"/>
        </w:rPr>
        <w:t xml:space="preserve">«Прикладная физическая культура (элективная дисциплина)»</w:t>
      </w:r>
      <w:r>
        <w:rPr>
          <w:b/>
          <w:bCs/>
          <w:i/>
          <w:sz w:val="20"/>
          <w:szCs w:val="20"/>
        </w:rPr>
      </w:r>
      <w:r>
        <w:rPr>
          <w:b/>
          <w:bCs/>
          <w:i/>
          <w:sz w:val="20"/>
          <w:szCs w:val="20"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1. Физическая культура: материалы </w:t>
      </w:r>
      <w:r>
        <w:t xml:space="preserve">для студентов с ограниченными возможностями здоровья: учебно-методическое пособие для студентов очной формы обучения всех направлений подготовки по программам бакалавриата / ФГБОУ ВПО ЧГУ. Факультет биологии и здоровья человека. Кафедра физической культуры</w:t>
      </w:r>
      <w:r>
        <w:t xml:space="preserve">; ;</w:t>
      </w:r>
      <w:r>
        <w:t xml:space="preserve"> сост. Ю.Ю. Алексина, Е.И. Алешина, М.К. </w:t>
      </w:r>
      <w:r>
        <w:t xml:space="preserve">Одноочко</w:t>
      </w:r>
      <w:r>
        <w:t xml:space="preserve">, С.Е. </w:t>
      </w:r>
      <w:r>
        <w:t xml:space="preserve">Шивринская</w:t>
      </w:r>
      <w:r>
        <w:t xml:space="preserve">. - Череповец: ФГБОУ ВПО ЧГУ, 2015. - 94с. - </w:t>
      </w:r>
      <w:r>
        <w:t xml:space="preserve">Библиогр</w:t>
      </w:r>
      <w:r>
        <w:t xml:space="preserve">.: с.61. - 468,56.</w:t>
      </w:r>
      <w:r/>
    </w:p>
    <w:p>
      <w:pPr>
        <w:jc w:val="left"/>
      </w:pPr>
      <w:r/>
      <w:r/>
    </w:p>
    <w:p>
      <w:pPr>
        <w:ind w:left="718" w:right="86"/>
      </w:pPr>
      <w:r>
        <w:t xml:space="preserve">Самоконтроль физической подготовленности </w:t>
      </w:r>
      <w:r/>
    </w:p>
    <w:p>
      <w:pPr>
        <w:ind w:left="-5" w:right="86"/>
      </w:pPr>
      <w:r>
        <w:t xml:space="preserve">Оформление работы (титульный лист, содержание) должно соответствовать требованиям, предъявляемым к письменным работам. </w:t>
      </w:r>
      <w:r/>
    </w:p>
    <w:p>
      <w:pPr>
        <w:numPr>
          <w:ilvl w:val="0"/>
          <w:numId w:val="8"/>
        </w:numPr>
        <w:ind w:right="86" w:hanging="10"/>
        <w:jc w:val="both"/>
        <w:spacing w:after="13" w:line="268" w:lineRule="auto"/>
      </w:pPr>
      <w:r>
        <w:t xml:space="preserve">Самостоятельно изучите методические основы контроля физической подготовленности физических качеств. Определите, какие Вам можно применять для оценки качества (гибкости, силы выносливости, быстроты, ловкости и координации)</w:t>
      </w:r>
      <w:r>
        <w:rPr>
          <w:i/>
        </w:rPr>
        <w:t xml:space="preserve">.</w:t>
      </w:r>
      <w:r>
        <w:t xml:space="preserve"> Можно использовать контрольно-зачетные тесты. Необходимо провести своё тестирование и по каждому показателю дать краткий комментарий / вывод. </w:t>
      </w:r>
      <w:r/>
    </w:p>
    <w:p>
      <w:pPr>
        <w:numPr>
          <w:ilvl w:val="0"/>
          <w:numId w:val="8"/>
        </w:numPr>
        <w:ind w:right="86" w:hanging="10"/>
        <w:jc w:val="both"/>
        <w:spacing w:after="13" w:line="268" w:lineRule="auto"/>
      </w:pPr>
      <w:r>
        <w:t xml:space="preserve">На основе анализа полученных результатов необходимо сформулировать заключение, в котором дать описание факторов, негативно влияющих на вашу физическую подготовленность. </w:t>
      </w:r>
      <w:r/>
    </w:p>
    <w:p>
      <w:pPr>
        <w:numPr>
          <w:ilvl w:val="0"/>
          <w:numId w:val="8"/>
        </w:numPr>
        <w:ind w:right="86" w:hanging="10"/>
        <w:jc w:val="both"/>
        <w:spacing w:after="13" w:line="268" w:lineRule="auto"/>
      </w:pPr>
      <w:r>
        <w:t xml:space="preserve">Составить комплекс упражнений в вид</w:t>
      </w:r>
      <w:r>
        <w:t xml:space="preserve">е таблицы для коррекции выявленных недостатков физической подготовленности и выполнять его в последующем, фиксируя количество затраченного времени в дневнике самоконтроля, присылая ссылки на виртуальный диск с видеоотчётами своего выполнения еженедельно.  </w:t>
      </w:r>
      <w:r/>
    </w:p>
    <w:tbl>
      <w:tblPr>
        <w:tblStyle w:val="909"/>
        <w:tblW w:w="0" w:type="auto"/>
        <w:tblLook w:val="04A0" w:firstRow="1" w:lastRow="0" w:firstColumn="1" w:lastColumn="0" w:noHBand="0" w:noVBand="1"/>
      </w:tblPr>
      <w:tblGrid>
        <w:gridCol w:w="2534"/>
        <w:gridCol w:w="1478"/>
        <w:gridCol w:w="1607"/>
        <w:gridCol w:w="2006"/>
        <w:gridCol w:w="1719"/>
      </w:tblGrid>
      <w:tr>
        <w:tblPrEx/>
        <w:trPr/>
        <w:tc>
          <w:tcPr>
            <w:tcW w:w="2534" w:type="dxa"/>
            <w:textDirection w:val="lrTb"/>
            <w:noWrap w:val="false"/>
          </w:tcPr>
          <w:p>
            <w:r>
              <w:t xml:space="preserve">части занятия</w:t>
            </w:r>
            <w:r/>
          </w:p>
        </w:tc>
        <w:tc>
          <w:tcPr>
            <w:tcW w:w="1478" w:type="dxa"/>
            <w:textDirection w:val="lrTb"/>
            <w:noWrap w:val="false"/>
          </w:tcPr>
          <w:p>
            <w:r>
              <w:t xml:space="preserve">описание упражнений</w:t>
            </w:r>
            <w:r/>
          </w:p>
        </w:tc>
        <w:tc>
          <w:tcPr>
            <w:tcW w:w="1607" w:type="dxa"/>
            <w:textDirection w:val="lrTb"/>
            <w:noWrap w:val="false"/>
          </w:tcPr>
          <w:p>
            <w:r>
              <w:t xml:space="preserve">дозировка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006" w:type="dxa"/>
            <w:textDirection w:val="lrTb"/>
            <w:noWrap w:val="false"/>
          </w:tcPr>
          <w:p>
            <w:pPr>
              <w:jc w:val="center"/>
            </w:pPr>
            <w:r>
              <w:t xml:space="preserve">примечание</w:t>
            </w:r>
            <w:r/>
          </w:p>
        </w:tc>
        <w:tc>
          <w:tcPr>
            <w:tcW w:w="1719" w:type="dxa"/>
            <w:textDirection w:val="lrTb"/>
            <w:noWrap w:val="false"/>
          </w:tcPr>
          <w:p>
            <w:r>
              <w:t xml:space="preserve">Для чего применяется (что развивает)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2534" w:type="dxa"/>
            <w:textDirection w:val="lrTb"/>
            <w:noWrap w:val="false"/>
          </w:tcPr>
          <w:p>
            <w:pPr>
              <w:jc w:val="center"/>
            </w:pPr>
            <w:r>
              <w:t xml:space="preserve">подготовительная (разминка)</w:t>
            </w:r>
            <w:r/>
          </w:p>
        </w:tc>
        <w:tc>
          <w:tcPr>
            <w:tcW w:w="1478" w:type="dxa"/>
            <w:textDirection w:val="lrTb"/>
            <w:noWrap w:val="false"/>
          </w:tcPr>
          <w:p>
            <w:r>
              <w:t xml:space="preserve">1. </w:t>
            </w:r>
            <w:r/>
          </w:p>
          <w:p>
            <w:r>
              <w:t xml:space="preserve">2. </w:t>
            </w:r>
            <w:r/>
          </w:p>
          <w:p>
            <w:r>
              <w:t xml:space="preserve">3. </w:t>
            </w:r>
            <w:r/>
          </w:p>
          <w:p>
            <w:r>
              <w:t xml:space="preserve">и </w:t>
            </w:r>
            <w:r>
              <w:t xml:space="preserve">т.д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607" w:type="dxa"/>
            <w:textDirection w:val="lrTb"/>
            <w:noWrap w:val="false"/>
          </w:tcPr>
          <w:p>
            <w:r/>
            <w:r/>
          </w:p>
        </w:tc>
        <w:tc>
          <w:tcPr>
            <w:tcW w:w="2006" w:type="dxa"/>
            <w:textDirection w:val="lrTb"/>
            <w:noWrap w:val="false"/>
          </w:tcPr>
          <w:p>
            <w:r>
              <w:t xml:space="preserve">(предупреждение характерных ошибок)</w:t>
            </w:r>
            <w:r/>
          </w:p>
          <w:p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7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534" w:type="dxa"/>
            <w:textDirection w:val="lrTb"/>
            <w:noWrap w:val="false"/>
          </w:tcPr>
          <w:p>
            <w:r>
              <w:t xml:space="preserve">основная (выбранные упражнения для подготовки к выполнению </w:t>
            </w:r>
            <w:r>
              <w:t xml:space="preserve">тестовых требований</w:t>
            </w:r>
            <w:r>
              <w:t xml:space="preserve"> взятых из перечня «ГТО для особой категории граждан»)</w:t>
            </w:r>
            <w:r/>
          </w:p>
        </w:tc>
        <w:tc>
          <w:tcPr>
            <w:tcW w:w="1478" w:type="dxa"/>
            <w:textDirection w:val="lrTb"/>
            <w:noWrap w:val="false"/>
          </w:tcPr>
          <w:p>
            <w:r>
              <w:t xml:space="preserve">1. </w:t>
            </w:r>
            <w:r/>
          </w:p>
          <w:p>
            <w:r>
              <w:t xml:space="preserve">2. </w:t>
            </w:r>
            <w:r/>
          </w:p>
          <w:p>
            <w:r>
              <w:t xml:space="preserve">3. </w:t>
            </w:r>
            <w:r/>
          </w:p>
          <w:p>
            <w:r>
              <w:t xml:space="preserve">и </w:t>
            </w:r>
            <w:r>
              <w:t xml:space="preserve">т.д</w:t>
            </w:r>
            <w:r/>
          </w:p>
          <w:p>
            <w:r/>
            <w:r/>
          </w:p>
        </w:tc>
        <w:tc>
          <w:tcPr>
            <w:tcW w:w="1607" w:type="dxa"/>
            <w:textDirection w:val="lrTb"/>
            <w:noWrap w:val="false"/>
          </w:tcPr>
          <w:p>
            <w:r/>
            <w:r/>
          </w:p>
        </w:tc>
        <w:tc>
          <w:tcPr>
            <w:tcW w:w="2006" w:type="dxa"/>
            <w:textDirection w:val="lrTb"/>
            <w:noWrap w:val="false"/>
          </w:tcPr>
          <w:p>
            <w:r/>
            <w:r/>
          </w:p>
        </w:tc>
        <w:tc>
          <w:tcPr>
            <w:tcW w:w="17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534" w:type="dxa"/>
            <w:textDirection w:val="lrTb"/>
            <w:noWrap w:val="false"/>
          </w:tcPr>
          <w:p>
            <w:r>
              <w:t xml:space="preserve">заключительная (заминка – активный </w:t>
            </w:r>
            <w:r>
              <w:t xml:space="preserve">отдых, восстановление)</w:t>
            </w:r>
            <w:r/>
          </w:p>
        </w:tc>
        <w:tc>
          <w:tcPr>
            <w:tcW w:w="1478" w:type="dxa"/>
            <w:textDirection w:val="lrTb"/>
            <w:noWrap w:val="false"/>
          </w:tcPr>
          <w:p>
            <w:r>
              <w:t xml:space="preserve">1. </w:t>
            </w:r>
            <w:r/>
          </w:p>
          <w:p>
            <w:r>
              <w:t xml:space="preserve">2. </w:t>
            </w:r>
            <w:r/>
          </w:p>
          <w:p>
            <w:r>
              <w:t xml:space="preserve">3. </w:t>
            </w:r>
            <w:r/>
          </w:p>
          <w:p>
            <w:r/>
            <w:r/>
          </w:p>
        </w:tc>
        <w:tc>
          <w:tcPr>
            <w:tcW w:w="1607" w:type="dxa"/>
            <w:textDirection w:val="lrTb"/>
            <w:noWrap w:val="false"/>
          </w:tcPr>
          <w:p>
            <w:r/>
            <w:r/>
          </w:p>
        </w:tc>
        <w:tc>
          <w:tcPr>
            <w:tcW w:w="2006" w:type="dxa"/>
            <w:textDirection w:val="lrTb"/>
            <w:noWrap w:val="false"/>
          </w:tcPr>
          <w:p>
            <w:r/>
            <w:r/>
          </w:p>
        </w:tc>
        <w:tc>
          <w:tcPr>
            <w:tcW w:w="1719" w:type="dxa"/>
            <w:textDirection w:val="lrTb"/>
            <w:noWrap w:val="false"/>
          </w:tcPr>
          <w:p>
            <w:r/>
            <w:r/>
          </w:p>
        </w:tc>
      </w:tr>
    </w:tbl>
    <w:p>
      <w:r>
        <w:t xml:space="preserve">Комплекс должен состоять из упражнений, которые Вам можно выполнять (не противопоказаны)!</w:t>
      </w:r>
      <w:r/>
    </w:p>
    <w:p>
      <w:r/>
      <w:r/>
    </w:p>
    <w:p>
      <w:pPr>
        <w:ind w:left="577" w:right="78"/>
        <w:spacing w:after="9" w:line="270" w:lineRule="auto"/>
      </w:pPr>
      <w:r>
        <w:rPr>
          <w:b/>
          <w:i/>
        </w:rPr>
        <w:t xml:space="preserve">Практическое задание «Самоконтроль функционального состояния организма» </w:t>
      </w:r>
      <w:r/>
    </w:p>
    <w:p>
      <w:pPr>
        <w:ind w:left="577" w:right="86"/>
      </w:pPr>
      <w:r>
        <w:t xml:space="preserve">Функциональные пробы для оценки состояния отдельных систем организма </w:t>
      </w:r>
      <w:r/>
    </w:p>
    <w:p>
      <w:pPr>
        <w:ind w:left="-15" w:right="86" w:firstLine="567"/>
      </w:pPr>
      <w:r>
        <w:rPr>
          <w:u w:val="single"/>
        </w:rPr>
        <w:t xml:space="preserve">1. Ортостатическая проба</w:t>
      </w:r>
      <w:r>
        <w:t xml:space="preserve"> - метод исследования функционального состояния </w:t>
      </w:r>
      <w:r>
        <w:t xml:space="preserve">сердечнососудистой</w:t>
      </w:r>
      <w:r>
        <w:t xml:space="preserve"> системы и общей тренирова</w:t>
      </w:r>
      <w:r>
        <w:t xml:space="preserve">нности организма, основанный на определении физиологических параметров до (ЧСС1) и после (ЧСС2) перехода из горизонтального положения (положение лежа) в вертикальное (положение стоя) и выявление разницы частоты пульса при изменении положения тела (ЧСС2 – Ч</w:t>
      </w:r>
      <w:r>
        <w:t xml:space="preserve">CC</w:t>
      </w:r>
      <w:r>
        <w:t xml:space="preserve">1).  </w:t>
      </w:r>
      <w:r/>
    </w:p>
    <w:p>
      <w:pPr>
        <w:ind w:left="-15" w:right="86" w:firstLine="567"/>
      </w:pPr>
      <w:r>
        <w:t xml:space="preserve">Методика оценки измеряемых показателей при переходе из положения лежа в положение стоя: </w:t>
      </w:r>
      <w:r/>
    </w:p>
    <w:p>
      <w:pPr>
        <w:ind w:left="577" w:right="86"/>
      </w:pPr>
      <w:r>
        <w:t xml:space="preserve"> </w:t>
      </w:r>
      <w:r>
        <w:rPr>
          <w:i/>
        </w:rPr>
        <w:t xml:space="preserve">отличный</w:t>
      </w:r>
      <w:r>
        <w:t xml:space="preserve"> показатель тренированности - учащение ЧСС до 5 ударов в </w:t>
      </w:r>
      <w:r>
        <w:t xml:space="preserve">мин;  </w:t>
      </w:r>
      <w:r>
        <w:rPr>
          <w:i/>
        </w:rPr>
        <w:t xml:space="preserve">хороший</w:t>
      </w:r>
      <w:r>
        <w:t xml:space="preserve"> показатель тренированности - учащение ЧСС на 6-11 ударов в минуту;  </w:t>
      </w:r>
      <w:r>
        <w:rPr>
          <w:i/>
        </w:rPr>
        <w:t xml:space="preserve">удовлетворительный</w:t>
      </w:r>
      <w:r>
        <w:t xml:space="preserve"> показатель - учащение ЧСС на 12-18 ударов в минуту;  </w:t>
      </w:r>
      <w:r>
        <w:rPr>
          <w:i/>
        </w:rPr>
        <w:t xml:space="preserve">неудовлетворительный</w:t>
      </w:r>
      <w:r>
        <w:t xml:space="preserve"> показатель (полное отсутствие физической тренированности) - </w:t>
      </w:r>
      <w:r/>
    </w:p>
    <w:p>
      <w:pPr>
        <w:ind w:left="-5" w:right="86"/>
      </w:pPr>
      <w:r>
        <w:t xml:space="preserve">учащение ЧСС от 19 до 25 ударов в минуту; </w:t>
      </w:r>
      <w:r>
        <w:rPr>
          <w:i/>
        </w:rPr>
        <w:t xml:space="preserve">переутомление</w:t>
      </w:r>
      <w:r>
        <w:t xml:space="preserve"> (либо заболевание</w:t>
      </w:r>
      <w:r>
        <w:rPr>
          <w:i/>
        </w:rPr>
        <w:t xml:space="preserve"> </w:t>
      </w:r>
      <w:r>
        <w:t xml:space="preserve">сердечно-сосудистой системы) - если разница более 25 ударов в минуту. </w:t>
      </w:r>
      <w:r/>
    </w:p>
    <w:p>
      <w:pPr>
        <w:ind w:left="-15" w:right="47" w:firstLine="567"/>
        <w:spacing w:after="11" w:line="269" w:lineRule="auto"/>
      </w:pPr>
      <w:r>
        <w:t xml:space="preserve">На основании полученных данных делается вывод: «</w:t>
      </w:r>
      <w:r>
        <w:rPr>
          <w:i/>
        </w:rPr>
        <w:t xml:space="preserve">По данным ортостатической пробы состояние моей сердечно-сосудистой системы можно оценить как </w:t>
      </w:r>
      <w:r>
        <w:rPr>
          <w:i/>
        </w:rPr>
        <w:t xml:space="preserve">... .</w:t>
      </w:r>
      <w:r>
        <w:t xml:space="preserve"> </w:t>
      </w:r>
      <w:r/>
    </w:p>
    <w:p>
      <w:r/>
      <w:r/>
    </w:p>
    <w:p>
      <w:r>
        <w:rPr>
          <w:u w:val="single"/>
        </w:rPr>
        <w:t xml:space="preserve">Проба Штанге</w:t>
      </w:r>
      <w:r>
        <w:t xml:space="preserve"> предназначается для выявления состояния дыхательной системы в условиях полного наполнения легких воздухом, т.е. после полного глубокого вдоха.  </w:t>
      </w:r>
      <w:r/>
    </w:p>
    <w:p>
      <w:r>
        <w:t xml:space="preserve">Методика оценки</w:t>
      </w:r>
      <w:r/>
    </w:p>
    <w:tbl>
      <w:tblPr>
        <w:tblStyle w:val="908"/>
        <w:tblW w:w="8505" w:type="dxa"/>
        <w:tblInd w:w="428" w:type="dxa"/>
        <w:tblCellMar>
          <w:left w:w="115" w:type="dxa"/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780"/>
        <w:gridCol w:w="2977"/>
      </w:tblGrid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ind w:right="1"/>
              <w:jc w:val="center"/>
              <w:spacing w:line="259" w:lineRule="auto"/>
            </w:pPr>
            <w:r>
              <w:rPr>
                <w:i/>
              </w:rPr>
              <w:t xml:space="preserve">Оценка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4"/>
              <w:jc w:val="center"/>
              <w:spacing w:line="259" w:lineRule="auto"/>
            </w:pPr>
            <w:r>
              <w:rPr>
                <w:i/>
              </w:rPr>
              <w:t xml:space="preserve">Юноши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4"/>
              <w:jc w:val="center"/>
              <w:spacing w:line="259" w:lineRule="auto"/>
            </w:pPr>
            <w:r>
              <w:rPr>
                <w:i/>
              </w:rPr>
              <w:t xml:space="preserve">Девушки</w:t>
            </w:r>
            <w:r>
              <w:t xml:space="preserve"> </w:t>
            </w:r>
            <w:r/>
          </w:p>
        </w:tc>
      </w:tr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ind w:left="1"/>
              <w:jc w:val="center"/>
              <w:spacing w:line="259" w:lineRule="auto"/>
            </w:pPr>
            <w:r>
              <w:t xml:space="preserve">Отлично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3"/>
              <w:jc w:val="center"/>
              <w:spacing w:line="259" w:lineRule="auto"/>
            </w:pPr>
            <w:r>
              <w:t xml:space="preserve">90 сек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2"/>
              <w:jc w:val="center"/>
              <w:spacing w:line="259" w:lineRule="auto"/>
            </w:pPr>
            <w:r>
              <w:t xml:space="preserve">80 сек </w:t>
            </w:r>
            <w:r/>
          </w:p>
        </w:tc>
      </w:tr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t xml:space="preserve">Хорошо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1"/>
              <w:jc w:val="center"/>
              <w:spacing w:line="259" w:lineRule="auto"/>
            </w:pPr>
            <w:r>
              <w:t xml:space="preserve">80-89 сек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4"/>
              <w:jc w:val="center"/>
              <w:spacing w:line="259" w:lineRule="auto"/>
            </w:pPr>
            <w:r>
              <w:t xml:space="preserve">70-79 сек </w:t>
            </w:r>
            <w:r/>
          </w:p>
        </w:tc>
      </w:tr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t xml:space="preserve">Удовлетворительно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1"/>
              <w:jc w:val="center"/>
              <w:spacing w:line="259" w:lineRule="auto"/>
            </w:pPr>
            <w:r>
              <w:t xml:space="preserve">50-79 сек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4"/>
              <w:jc w:val="center"/>
              <w:spacing w:line="259" w:lineRule="auto"/>
            </w:pPr>
            <w:r>
              <w:t xml:space="preserve">40-69 сек </w:t>
            </w:r>
            <w:r/>
          </w:p>
        </w:tc>
      </w:tr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ind w:right="2"/>
              <w:jc w:val="center"/>
              <w:spacing w:line="259" w:lineRule="auto"/>
            </w:pPr>
            <w:r>
              <w:t xml:space="preserve">Неудовлетворительно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1"/>
              <w:jc w:val="center"/>
              <w:spacing w:line="259" w:lineRule="auto"/>
            </w:pPr>
            <w:r>
              <w:t xml:space="preserve">менее 50 сек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4"/>
              <w:jc w:val="center"/>
              <w:spacing w:line="259" w:lineRule="auto"/>
            </w:pPr>
            <w:r>
              <w:t xml:space="preserve">менее 40 сек </w:t>
            </w:r>
            <w:r/>
          </w:p>
        </w:tc>
      </w:tr>
    </w:tbl>
    <w:p>
      <w:pPr>
        <w:ind w:left="-15" w:right="47" w:firstLine="567"/>
        <w:spacing w:after="11" w:line="269" w:lineRule="auto"/>
      </w:pPr>
      <w:r>
        <w:t xml:space="preserve">На основании полученных данных делается вывод:</w:t>
      </w:r>
      <w:r>
        <w:rPr>
          <w:i/>
        </w:rPr>
        <w:t xml:space="preserve"> «Состояние моей дыхательной системы по пробе Штанге можно оценить как…».</w:t>
      </w:r>
      <w:r>
        <w:t xml:space="preserve"> </w:t>
      </w:r>
      <w:r/>
    </w:p>
    <w:p>
      <w:pPr>
        <w:ind w:left="567" w:right="86"/>
        <w:jc w:val="both"/>
        <w:spacing w:after="13" w:line="268" w:lineRule="auto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r>
        <w:rPr>
          <w:u w:val="single"/>
        </w:rPr>
        <w:t xml:space="preserve">Проба </w:t>
      </w:r>
      <w:r>
        <w:rPr>
          <w:u w:val="single"/>
        </w:rPr>
        <w:t xml:space="preserve">Генчи</w:t>
      </w:r>
      <w:r>
        <w:t xml:space="preserve"> предназначена для выявления состояния дыхательной системы в условиях минимального наполнения воздухом легких, т.е. после полного выдоха.  </w:t>
      </w:r>
      <w:r>
        <w:t xml:space="preserve">Методика оценки </w:t>
      </w:r>
      <w:r/>
    </w:p>
    <w:tbl>
      <w:tblPr>
        <w:tblStyle w:val="908"/>
        <w:tblW w:w="8505" w:type="dxa"/>
        <w:tblInd w:w="428" w:type="dxa"/>
        <w:tblCellMar>
          <w:left w:w="115" w:type="dxa"/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780"/>
        <w:gridCol w:w="2977"/>
      </w:tblGrid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ind w:right="1"/>
              <w:jc w:val="center"/>
              <w:spacing w:line="259" w:lineRule="auto"/>
            </w:pPr>
            <w:r>
              <w:rPr>
                <w:i/>
              </w:rPr>
              <w:t xml:space="preserve">Оценка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4"/>
              <w:jc w:val="center"/>
              <w:spacing w:line="259" w:lineRule="auto"/>
            </w:pPr>
            <w:r>
              <w:rPr>
                <w:i/>
              </w:rPr>
              <w:t xml:space="preserve">Юноши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4"/>
              <w:jc w:val="center"/>
              <w:spacing w:line="259" w:lineRule="auto"/>
            </w:pPr>
            <w:r>
              <w:rPr>
                <w:i/>
              </w:rPr>
              <w:t xml:space="preserve">Девушки</w:t>
            </w:r>
            <w:r>
              <w:t xml:space="preserve"> </w:t>
            </w:r>
            <w:r/>
          </w:p>
        </w:tc>
      </w:tr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ind w:left="1"/>
              <w:jc w:val="center"/>
              <w:spacing w:line="259" w:lineRule="auto"/>
            </w:pPr>
            <w:r>
              <w:t xml:space="preserve">Отлично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3"/>
              <w:jc w:val="center"/>
              <w:spacing w:line="259" w:lineRule="auto"/>
            </w:pPr>
            <w:r>
              <w:t xml:space="preserve">45</w:t>
            </w:r>
            <w:r>
              <w:t xml:space="preserve"> сек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2"/>
              <w:jc w:val="center"/>
              <w:spacing w:line="259" w:lineRule="auto"/>
            </w:pPr>
            <w:r>
              <w:t xml:space="preserve">35</w:t>
            </w:r>
            <w:r>
              <w:t xml:space="preserve"> сек </w:t>
            </w:r>
            <w:r/>
          </w:p>
        </w:tc>
      </w:tr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t xml:space="preserve">Хорошо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1"/>
              <w:jc w:val="center"/>
              <w:spacing w:line="259" w:lineRule="auto"/>
            </w:pPr>
            <w:r>
              <w:t xml:space="preserve">4</w:t>
            </w:r>
            <w:r>
              <w:t xml:space="preserve">0-</w:t>
            </w:r>
            <w:r>
              <w:t xml:space="preserve">44</w:t>
            </w:r>
            <w:r>
              <w:t xml:space="preserve"> сек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4"/>
              <w:jc w:val="center"/>
              <w:spacing w:line="259" w:lineRule="auto"/>
            </w:pPr>
            <w:r>
              <w:t xml:space="preserve">3</w:t>
            </w:r>
            <w:r>
              <w:t xml:space="preserve">0-</w:t>
            </w:r>
            <w:r>
              <w:t xml:space="preserve">34</w:t>
            </w:r>
            <w:r>
              <w:t xml:space="preserve"> сек </w:t>
            </w:r>
            <w:r/>
          </w:p>
        </w:tc>
      </w:tr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t xml:space="preserve">Удовлетворительно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1"/>
              <w:jc w:val="center"/>
              <w:spacing w:line="259" w:lineRule="auto"/>
            </w:pPr>
            <w:r>
              <w:t xml:space="preserve">3</w:t>
            </w:r>
            <w:r>
              <w:t xml:space="preserve">0-</w:t>
            </w:r>
            <w:r>
              <w:t xml:space="preserve">3</w:t>
            </w:r>
            <w:r>
              <w:t xml:space="preserve">9 сек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4"/>
              <w:jc w:val="center"/>
              <w:spacing w:line="259" w:lineRule="auto"/>
            </w:pPr>
            <w:r>
              <w:t xml:space="preserve">2</w:t>
            </w:r>
            <w:r>
              <w:t xml:space="preserve">0-</w:t>
            </w:r>
            <w:r>
              <w:t xml:space="preserve">2</w:t>
            </w:r>
            <w:r>
              <w:t xml:space="preserve">9 сек </w:t>
            </w:r>
            <w:r/>
          </w:p>
        </w:tc>
      </w:tr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textDirection w:val="lrTb"/>
            <w:noWrap w:val="false"/>
          </w:tcPr>
          <w:p>
            <w:pPr>
              <w:ind w:right="2"/>
              <w:jc w:val="center"/>
              <w:spacing w:line="259" w:lineRule="auto"/>
            </w:pPr>
            <w:r>
              <w:t xml:space="preserve">Неудовлетворительно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0" w:type="dxa"/>
            <w:textDirection w:val="lrTb"/>
            <w:noWrap w:val="false"/>
          </w:tcPr>
          <w:p>
            <w:pPr>
              <w:ind w:left="1"/>
              <w:jc w:val="center"/>
              <w:spacing w:line="259" w:lineRule="auto"/>
            </w:pPr>
            <w:r>
              <w:t xml:space="preserve">менее </w:t>
            </w:r>
            <w:r>
              <w:t xml:space="preserve">3</w:t>
            </w:r>
            <w:r>
              <w:t xml:space="preserve">0 сек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4"/>
              <w:jc w:val="center"/>
              <w:spacing w:line="259" w:lineRule="auto"/>
            </w:pPr>
            <w:r>
              <w:t xml:space="preserve">менее </w:t>
            </w:r>
            <w:r>
              <w:t xml:space="preserve">2</w:t>
            </w:r>
            <w:r>
              <w:t xml:space="preserve">0 сек </w:t>
            </w:r>
            <w:r/>
          </w:p>
        </w:tc>
      </w:tr>
    </w:tbl>
    <w:p>
      <w:pPr>
        <w:ind w:left="-15" w:right="86" w:firstLine="567"/>
      </w:pPr>
      <w:r>
        <w:rPr>
          <w:u w:val="single"/>
        </w:rPr>
        <w:t xml:space="preserve">Индекс </w:t>
      </w:r>
      <w:r>
        <w:rPr>
          <w:u w:val="single"/>
        </w:rPr>
        <w:t xml:space="preserve">Руфье</w:t>
      </w:r>
      <w:r>
        <w:t xml:space="preserve"> -</w:t>
      </w:r>
      <w:r>
        <w:rPr>
          <w:b/>
          <w:i/>
        </w:rPr>
        <w:t xml:space="preserve"> </w:t>
      </w:r>
      <w:r>
        <w:t xml:space="preserve">отражает адаптационные возможности сердечно-сосудистой системы и одновременно характеризует уровень общей выносливости.  </w:t>
      </w:r>
      <w:r/>
    </w:p>
    <w:p>
      <w:pPr>
        <w:numPr>
          <w:ilvl w:val="0"/>
          <w:numId w:val="18"/>
        </w:numPr>
        <w:ind w:right="86" w:firstLine="567"/>
        <w:jc w:val="both"/>
        <w:spacing w:after="13" w:line="268" w:lineRule="auto"/>
      </w:pPr>
      <w:r>
        <w:t xml:space="preserve">Замерьте пульс в течение 15 секунд в состоянии покоя после 5-минутного отдыха. в положении «сидя» (Р1) </w:t>
      </w:r>
      <w:r/>
    </w:p>
    <w:p>
      <w:pPr>
        <w:numPr>
          <w:ilvl w:val="0"/>
          <w:numId w:val="18"/>
        </w:numPr>
        <w:ind w:right="86" w:firstLine="567"/>
        <w:jc w:val="both"/>
        <w:spacing w:after="13" w:line="268" w:lineRule="auto"/>
      </w:pPr>
      <w:r>
        <w:t xml:space="preserve">Сделать 30 приседаний за 45 секунд. Снова замерьте пульс за 15 секунд (Р2).</w:t>
      </w:r>
      <w:r/>
    </w:p>
    <w:p>
      <w:pPr>
        <w:numPr>
          <w:ilvl w:val="0"/>
          <w:numId w:val="18"/>
        </w:numPr>
        <w:ind w:right="86" w:hanging="240"/>
        <w:jc w:val="both"/>
        <w:spacing w:after="13" w:line="268" w:lineRule="auto"/>
      </w:pPr>
      <w:r>
        <w:t xml:space="preserve">Одна минута отдыха. </w:t>
      </w:r>
      <w:r/>
    </w:p>
    <w:p>
      <w:pPr>
        <w:numPr>
          <w:ilvl w:val="0"/>
          <w:numId w:val="18"/>
        </w:numPr>
        <w:ind w:right="86" w:hanging="240"/>
        <w:jc w:val="both"/>
        <w:spacing w:after="13" w:line="268" w:lineRule="auto"/>
      </w:pPr>
      <w:r>
        <w:t xml:space="preserve">Снова замеряем пульс 15 секунд (Р3). </w:t>
      </w:r>
      <w:r/>
    </w:p>
    <w:p>
      <w:pPr>
        <w:ind w:left="577" w:right="86"/>
      </w:pPr>
      <w:r>
        <w:t xml:space="preserve">Занесите полученный результат в формулу: </w:t>
      </w:r>
      <w:r>
        <w:rPr>
          <w:color w:val="333333"/>
        </w:rPr>
        <w:t xml:space="preserve">Индекс </w:t>
      </w:r>
      <w:r>
        <w:rPr>
          <w:color w:val="333333"/>
        </w:rPr>
        <w:t xml:space="preserve">Руфье</w:t>
      </w:r>
      <w:r>
        <w:rPr>
          <w:color w:val="333333"/>
        </w:rPr>
        <w:t xml:space="preserve">= (4*(Р1 + Р2 + Р3) - </w:t>
      </w:r>
      <w:r>
        <w:rPr>
          <w:color w:val="333333"/>
        </w:rPr>
        <w:t xml:space="preserve">200 )</w:t>
      </w:r>
      <w:r>
        <w:rPr>
          <w:color w:val="333333"/>
        </w:rPr>
        <w:t xml:space="preserve">/10</w:t>
      </w:r>
      <w:r>
        <w:t xml:space="preserve">. </w:t>
      </w:r>
      <w:r/>
    </w:p>
    <w:p>
      <w:pPr>
        <w:ind w:left="-15" w:right="86" w:firstLine="567"/>
      </w:pPr>
      <w:r>
        <w:t xml:space="preserve">Методика оценки: индекс равный 5 и меньше - </w:t>
      </w:r>
      <w:r>
        <w:rPr>
          <w:i/>
        </w:rPr>
        <w:t xml:space="preserve">отлично</w:t>
      </w:r>
      <w:r>
        <w:t xml:space="preserve">, 5-10 – </w:t>
      </w:r>
      <w:r>
        <w:rPr>
          <w:i/>
        </w:rPr>
        <w:t xml:space="preserve">хорошо</w:t>
      </w:r>
      <w:r>
        <w:t xml:space="preserve">, 11-15 – </w:t>
      </w:r>
      <w:r>
        <w:rPr>
          <w:i/>
        </w:rPr>
        <w:t xml:space="preserve">удовлетворительно</w:t>
      </w:r>
      <w:r>
        <w:t xml:space="preserve">, свыше 15 – </w:t>
      </w:r>
      <w:r>
        <w:rPr>
          <w:i/>
        </w:rPr>
        <w:t xml:space="preserve">неудовлетворительно</w:t>
      </w:r>
      <w:r>
        <w:t xml:space="preserve">. </w:t>
      </w:r>
      <w:r/>
    </w:p>
    <w:p>
      <w:pPr>
        <w:ind w:left="-15" w:right="47" w:firstLine="567"/>
        <w:spacing w:after="11" w:line="269" w:lineRule="auto"/>
      </w:pPr>
      <w:r>
        <w:t xml:space="preserve">На основании полученных данных делается вывод: </w:t>
      </w:r>
      <w:r>
        <w:rPr>
          <w:i/>
        </w:rPr>
        <w:t xml:space="preserve">«Состояние моего уровня общей выносливости можно оценить как…». </w:t>
      </w:r>
      <w:r/>
    </w:p>
    <w:p>
      <w:pPr>
        <w:ind w:left="843" w:right="86"/>
        <w:jc w:val="both"/>
        <w:spacing w:after="13" w:line="268" w:lineRule="auto"/>
      </w:pPr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pStyle w:val="901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96" w:hanging="27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7" w:hanging="27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4" w:hanging="27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1" w:hanging="2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8" w:hanging="2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35" w:hanging="2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2" w:hanging="2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9" w:hanging="2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6" w:hanging="27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9"/>
    <w:lvlOverride w:ilvl="0">
      <w:startOverride w:val="1"/>
    </w:lvlOverride>
  </w:num>
  <w:num w:numId="5">
    <w:abstractNumId w:val="0"/>
  </w:num>
  <w:num w:numId="6">
    <w:abstractNumId w:val="18"/>
  </w:num>
  <w:num w:numId="7">
    <w:abstractNumId w:val="15"/>
  </w:num>
  <w:num w:numId="8">
    <w:abstractNumId w:val="13"/>
  </w:num>
  <w:num w:numId="9">
    <w:abstractNumId w:val="1"/>
  </w:num>
  <w:num w:numId="10">
    <w:abstractNumId w:val="7"/>
  </w:num>
  <w:num w:numId="11">
    <w:abstractNumId w:val="2"/>
  </w:num>
  <w:num w:numId="12">
    <w:abstractNumId w:val="16"/>
  </w:num>
  <w:num w:numId="13">
    <w:abstractNumId w:val="6"/>
  </w:num>
  <w:num w:numId="14">
    <w:abstractNumId w:val="3"/>
  </w:num>
  <w:num w:numId="15">
    <w:abstractNumId w:val="8"/>
  </w:num>
  <w:num w:numId="16">
    <w:abstractNumId w:val="14"/>
  </w:num>
  <w:num w:numId="17">
    <w:abstractNumId w:val="11"/>
  </w:num>
  <w:num w:numId="18">
    <w:abstractNumId w:val="17"/>
  </w:num>
  <w:num w:numId="19">
    <w:abstractNumId w:val="4"/>
  </w:num>
  <w:num w:numId="20">
    <w:abstractNumId w:val="9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3"/>
    <w:next w:val="873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>
    <w:name w:val="Heading 1 Char"/>
    <w:basedOn w:val="874"/>
    <w:link w:val="701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3"/>
    <w:next w:val="873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4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3"/>
    <w:next w:val="873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4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3"/>
    <w:next w:val="873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4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3"/>
    <w:next w:val="87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3"/>
    <w:next w:val="873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4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3"/>
    <w:next w:val="873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4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3"/>
    <w:next w:val="873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4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3"/>
    <w:next w:val="873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4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4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4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3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basedOn w:val="874"/>
    <w:link w:val="728"/>
    <w:uiPriority w:val="99"/>
  </w:style>
  <w:style w:type="paragraph" w:styleId="730">
    <w:name w:val="Footer"/>
    <w:basedOn w:val="873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basedOn w:val="874"/>
    <w:link w:val="730"/>
    <w:uiPriority w:val="99"/>
  </w:style>
  <w:style w:type="character" w:styleId="732">
    <w:name w:val="Caption Char"/>
    <w:basedOn w:val="897"/>
    <w:link w:val="730"/>
    <w:uiPriority w:val="99"/>
  </w:style>
  <w:style w:type="table" w:styleId="733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2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6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9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3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6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0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footnote reference"/>
    <w:basedOn w:val="874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4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rPr>
      <w:rFonts w:eastAsia="Times New Roman" w:cs="Times New Roman"/>
      <w:lang w:val="ru-RU" w:bidi="ar-SA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character" w:styleId="877" w:customStyle="1">
    <w:name w:val="WW8Num1z0"/>
    <w:qFormat/>
    <w:rPr>
      <w:rFonts w:ascii="Symbol" w:hAnsi="Symbol" w:cs="Symbol"/>
    </w:rPr>
  </w:style>
  <w:style w:type="character" w:styleId="878" w:customStyle="1">
    <w:name w:val="WW8Num1z1"/>
    <w:qFormat/>
    <w:rPr>
      <w:rFonts w:ascii="Courier New" w:hAnsi="Courier New" w:cs="Times New Roman"/>
    </w:rPr>
  </w:style>
  <w:style w:type="character" w:styleId="879" w:customStyle="1">
    <w:name w:val="WW8Num1z2"/>
    <w:qFormat/>
    <w:rPr>
      <w:rFonts w:ascii="Wingdings" w:hAnsi="Wingdings" w:cs="Wingdings"/>
    </w:rPr>
  </w:style>
  <w:style w:type="character" w:styleId="880" w:customStyle="1">
    <w:name w:val="WW8Num2z0"/>
    <w:qFormat/>
    <w:rPr>
      <w:rFonts w:cs="Times New Roman"/>
    </w:rPr>
  </w:style>
  <w:style w:type="character" w:styleId="881" w:customStyle="1">
    <w:name w:val="WW8Num2z1"/>
    <w:qFormat/>
  </w:style>
  <w:style w:type="character" w:styleId="882" w:customStyle="1">
    <w:name w:val="WW8Num2z2"/>
    <w:qFormat/>
  </w:style>
  <w:style w:type="character" w:styleId="883" w:customStyle="1">
    <w:name w:val="WW8Num2z3"/>
    <w:qFormat/>
  </w:style>
  <w:style w:type="character" w:styleId="884" w:customStyle="1">
    <w:name w:val="WW8Num2z4"/>
    <w:qFormat/>
  </w:style>
  <w:style w:type="character" w:styleId="885" w:customStyle="1">
    <w:name w:val="WW8Num2z5"/>
    <w:qFormat/>
  </w:style>
  <w:style w:type="character" w:styleId="886" w:customStyle="1">
    <w:name w:val="WW8Num2z6"/>
    <w:qFormat/>
  </w:style>
  <w:style w:type="character" w:styleId="887" w:customStyle="1">
    <w:name w:val="WW8Num2z7"/>
    <w:qFormat/>
  </w:style>
  <w:style w:type="character" w:styleId="888" w:customStyle="1">
    <w:name w:val="WW8Num2z8"/>
    <w:qFormat/>
  </w:style>
  <w:style w:type="character" w:styleId="889" w:customStyle="1">
    <w:name w:val="Footnote Text Char"/>
    <w:basedOn w:val="874"/>
    <w:qFormat/>
    <w:rPr>
      <w:rFonts w:ascii="Calibri" w:hAnsi="Calibri" w:cs="Calibri"/>
      <w:lang w:val="ru-RU" w:bidi="ar-SA"/>
    </w:rPr>
  </w:style>
  <w:style w:type="character" w:styleId="890" w:customStyle="1">
    <w:name w:val="Footnote Characters"/>
    <w:basedOn w:val="874"/>
    <w:qFormat/>
    <w:rPr>
      <w:rFonts w:ascii="Times New Roman" w:hAnsi="Times New Roman" w:cs="Times New Roman"/>
      <w:vertAlign w:val="superscript"/>
    </w:rPr>
  </w:style>
  <w:style w:type="character" w:styleId="891" w:customStyle="1">
    <w:name w:val="Footnote Anchor"/>
    <w:rPr>
      <w:vertAlign w:val="superscript"/>
    </w:rPr>
  </w:style>
  <w:style w:type="character" w:styleId="892" w:customStyle="1">
    <w:name w:val="Endnote Anchor"/>
    <w:rPr>
      <w:vertAlign w:val="superscript"/>
    </w:rPr>
  </w:style>
  <w:style w:type="character" w:styleId="893" w:customStyle="1">
    <w:name w:val="Endnote Characters"/>
    <w:qFormat/>
  </w:style>
  <w:style w:type="paragraph" w:styleId="894" w:customStyle="1">
    <w:name w:val="Heading"/>
    <w:basedOn w:val="873"/>
    <w:next w:val="89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95">
    <w:name w:val="Body Text"/>
    <w:basedOn w:val="873"/>
    <w:pPr>
      <w:spacing w:after="140" w:line="276" w:lineRule="auto"/>
    </w:pPr>
  </w:style>
  <w:style w:type="paragraph" w:styleId="896">
    <w:name w:val="List"/>
    <w:basedOn w:val="895"/>
  </w:style>
  <w:style w:type="paragraph" w:styleId="897">
    <w:name w:val="Caption"/>
    <w:basedOn w:val="873"/>
    <w:qFormat/>
    <w:pPr>
      <w:spacing w:before="120" w:after="120"/>
      <w:suppressLineNumbers/>
    </w:pPr>
    <w:rPr>
      <w:i/>
      <w:iCs/>
    </w:rPr>
  </w:style>
  <w:style w:type="paragraph" w:styleId="898" w:customStyle="1">
    <w:name w:val="Index"/>
    <w:basedOn w:val="873"/>
    <w:qFormat/>
    <w:pPr>
      <w:suppressLineNumbers/>
    </w:pPr>
  </w:style>
  <w:style w:type="paragraph" w:styleId="899">
    <w:name w:val="footnote text"/>
    <w:basedOn w:val="873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00">
    <w:name w:val="List Paragraph"/>
    <w:basedOn w:val="873"/>
    <w:qFormat/>
    <w:pPr>
      <w:ind w:left="708"/>
    </w:pPr>
    <w:rPr>
      <w:sz w:val="28"/>
    </w:rPr>
  </w:style>
  <w:style w:type="paragraph" w:styleId="901" w:customStyle="1">
    <w:name w:val="список с точками"/>
    <w:basedOn w:val="873"/>
    <w:qFormat/>
    <w:pPr>
      <w:numPr>
        <w:ilvl w:val="0"/>
        <w:numId w:val="1"/>
      </w:numPr>
      <w:jc w:val="both"/>
      <w:spacing w:line="312" w:lineRule="auto"/>
    </w:pPr>
  </w:style>
  <w:style w:type="paragraph" w:styleId="902" w:customStyle="1">
    <w:name w:val="Table Contents"/>
    <w:basedOn w:val="873"/>
    <w:qFormat/>
    <w:pPr>
      <w:widowControl w:val="off"/>
      <w:suppressLineNumbers/>
    </w:pPr>
  </w:style>
  <w:style w:type="paragraph" w:styleId="903" w:customStyle="1">
    <w:name w:val="Table Heading"/>
    <w:basedOn w:val="902"/>
    <w:qFormat/>
    <w:pPr>
      <w:jc w:val="center"/>
    </w:pPr>
    <w:rPr>
      <w:b/>
      <w:bCs/>
    </w:rPr>
  </w:style>
  <w:style w:type="numbering" w:styleId="904" w:customStyle="1">
    <w:name w:val="WW8Num1"/>
    <w:qFormat/>
  </w:style>
  <w:style w:type="numbering" w:styleId="905" w:customStyle="1">
    <w:name w:val="WW8Num2"/>
    <w:qFormat/>
  </w:style>
  <w:style w:type="paragraph" w:styleId="906" w:customStyle="1">
    <w:name w:val="Обычный 2"/>
    <w:basedOn w:val="873"/>
    <w:link w:val="907"/>
    <w:qFormat/>
    <w:pPr>
      <w:ind w:firstLine="709"/>
      <w:jc w:val="center"/>
    </w:pPr>
  </w:style>
  <w:style w:type="character" w:styleId="907" w:customStyle="1">
    <w:name w:val="Обычный 2 Знак"/>
    <w:basedOn w:val="874"/>
    <w:link w:val="906"/>
    <w:rPr>
      <w:rFonts w:eastAsia="Times New Roman" w:cs="Times New Roman"/>
      <w:lang w:val="ru-RU" w:bidi="ar-SA"/>
    </w:rPr>
  </w:style>
  <w:style w:type="table" w:styleId="908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Table Grid"/>
    <w:basedOn w:val="875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0">
    <w:name w:val="Hyperlink"/>
    <w:basedOn w:val="874"/>
    <w:uiPriority w:val="99"/>
    <w:unhideWhenUsed/>
    <w:rPr>
      <w:color w:val="0563c1" w:themeColor="hyperlink"/>
      <w:u w:val="single"/>
    </w:rPr>
  </w:style>
  <w:style w:type="character" w:styleId="911">
    <w:name w:val="Unresolved Mention"/>
    <w:basedOn w:val="874"/>
    <w:uiPriority w:val="99"/>
    <w:semiHidden/>
    <w:unhideWhenUsed/>
    <w:rPr>
      <w:color w:val="605e5c"/>
      <w:shd w:val="clear" w:color="auto" w:fill="e1dfdd"/>
    </w:rPr>
  </w:style>
  <w:style w:type="paragraph" w:styleId="912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e.lanbook.com/book/154395" TargetMode="External"/><Relationship Id="rId11" Type="http://schemas.openxmlformats.org/officeDocument/2006/relationships/hyperlink" Target="https://e.lanbook.com/book/179350" TargetMode="External"/><Relationship Id="rId12" Type="http://schemas.openxmlformats.org/officeDocument/2006/relationships/hyperlink" Target="https://e.lanbook.com/book/158063" TargetMode="External"/><Relationship Id="rId13" Type="http://schemas.openxmlformats.org/officeDocument/2006/relationships/hyperlink" Target="https://e.lanbook.com/book/142479" TargetMode="External"/><Relationship Id="rId14" Type="http://schemas.openxmlformats.org/officeDocument/2006/relationships/hyperlink" Target="https://e.lanbook.com/book/124000" TargetMode="External"/><Relationship Id="rId15" Type="http://schemas.openxmlformats.org/officeDocument/2006/relationships/hyperlink" Target="http://www.afkonline.ru/biblio.html" TargetMode="External"/><Relationship Id="rId16" Type="http://schemas.openxmlformats.org/officeDocument/2006/relationships/hyperlink" Target="http://www.twirpx.com/file/76611/" TargetMode="External"/><Relationship Id="rId17" Type="http://schemas.openxmlformats.org/officeDocument/2006/relationships/hyperlink" Target="http://cnit.ssau.ru/kadis/ocnov_set/" TargetMode="External"/><Relationship Id="rId18" Type="http://schemas.openxmlformats.org/officeDocument/2006/relationships/hyperlink" Target="http://bibl.tikva.ru/base/B1626/B1626Part11-25.php#" TargetMode="External"/><Relationship Id="rId19" Type="http://schemas.openxmlformats.org/officeDocument/2006/relationships/hyperlink" Target="http://infopravo.by.ru/fed1991/ch02/akt12728.shtm" TargetMode="External"/><Relationship Id="rId20" Type="http://schemas.openxmlformats.org/officeDocument/2006/relationships/hyperlink" Target="http://www.sport35reg.ru/fiskisport.html" TargetMode="External"/><Relationship Id="rId21" Type="http://schemas.openxmlformats.org/officeDocument/2006/relationships/hyperlink" Target="https://gto.ru/files/uploads/documents/5cd2bbe7703f6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13</cp:revision>
  <dcterms:created xsi:type="dcterms:W3CDTF">2021-03-09T21:06:00Z</dcterms:created>
  <dcterms:modified xsi:type="dcterms:W3CDTF">2024-10-02T09:32:36Z</dcterms:modified>
</cp:coreProperties>
</file>