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44"/>
        <w:ind w:left="1302" w:right="1317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4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ind w:left="1301" w:right="132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44"/>
        <w:ind w:left="6275"/>
      </w:pPr>
      <w:r>
        <w:rPr>
          <w:color w:val="000009"/>
        </w:rPr>
        <w:t xml:space="preserve">УТВЕРЖДАЮ</w:t>
      </w:r>
      <w:r/>
    </w:p>
    <w:p>
      <w:pPr>
        <w:pStyle w:val="1044"/>
        <w:ind w:left="627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031961" cy="440644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1031960" cy="440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1.26pt;height:34.70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4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44"/>
        <w:ind w:left="6275"/>
        <w:tabs>
          <w:tab w:val="left" w:pos="7716" w:leader="none"/>
        </w:tabs>
      </w:pPr>
      <w:r>
        <w:rPr>
          <w:color w:val="000009"/>
        </w:rPr>
        <w:t xml:space="preserve">«22»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6"/>
        <w:ind w:left="1302" w:right="1313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4"/>
        <w:ind w:left="1302" w:right="1312"/>
        <w:jc w:val="center"/>
        <w:spacing w:line="274" w:lineRule="exact"/>
      </w:pPr>
      <w:r>
        <w:rPr>
          <w:color w:val="000009"/>
        </w:rPr>
        <w:t xml:space="preserve">«Современные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данных»</w:t>
      </w:r>
      <w:r/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44"/>
        <w:ind w:left="3076"/>
        <w:spacing w:line="274" w:lineRule="exact"/>
      </w:pPr>
      <w:r>
        <w:rPr>
          <w:color w:val="000009"/>
        </w:rPr>
        <w:t xml:space="preserve">09.04.03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ind w:left="1302" w:right="1315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44"/>
        <w:ind w:left="1030" w:right="1044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корпоративных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системах»</w:t>
      </w:r>
      <w:r/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ind w:left="1302" w:right="1314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44"/>
        <w:ind w:left="1302" w:right="1318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44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ind w:left="1302" w:right="1315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44"/>
        <w:ind w:left="1302" w:right="1317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44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1044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44"/>
        <w:ind w:left="932" w:right="198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44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44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ind w:left="584" w:right="4318" w:hanging="298"/>
      </w:pPr>
      <w:r>
        <w:rPr>
          <w:color w:val="000009"/>
        </w:rPr>
        <w:t xml:space="preserve">Ярославль</w:t>
      </w:r>
      <w:r>
        <w:rPr>
          <w:color w:val="000009"/>
          <w:spacing w:val="-57"/>
        </w:rPr>
        <w:t xml:space="preserve"> 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40" w:header="720" w:footer="720" w:gutter="0"/>
          <w:cols w:num="2" w:sep="0" w:space="720" w:equalWidth="0">
            <w:col w:w="2814" w:space="1216"/>
            <w:col w:w="5700" w:space="0"/>
          </w:cols>
          <w:docGrid w:linePitch="360"/>
        </w:sectPr>
      </w:pPr>
      <w:r/>
      <w:r/>
    </w:p>
    <w:p>
      <w:pPr>
        <w:pStyle w:val="1046"/>
        <w:numPr>
          <w:ilvl w:val="0"/>
          <w:numId w:val="12"/>
        </w:numPr>
        <w:ind w:hanging="241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4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4"/>
        <w:ind w:left="178" w:right="196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«Современные 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 данных» 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части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ОП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магистратуры.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 xml:space="preserve">Она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базируется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на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знаниях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навыках,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полученных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студентами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прикладное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обеспечение»,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«Программная инженерия».</w:t>
      </w:r>
      <w:r/>
    </w:p>
    <w:p>
      <w:pPr>
        <w:pStyle w:val="104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numPr>
          <w:ilvl w:val="0"/>
          <w:numId w:val="12"/>
        </w:numPr>
        <w:ind w:hanging="241"/>
        <w:jc w:val="both"/>
        <w:spacing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4"/>
        <w:ind w:left="178" w:right="201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«Современные 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 данных» 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 (дисциплина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 выбору)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44"/>
        <w:ind w:left="178" w:right="192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7"/>
        </w:rPr>
        <w:t xml:space="preserve"> </w:t>
      </w:r>
      <w:r>
        <w:t xml:space="preserve">взаимодействия</w:t>
      </w:r>
      <w:r>
        <w:rPr>
          <w:spacing w:val="-9"/>
        </w:rPr>
        <w:t xml:space="preserve"> </w:t>
      </w:r>
      <w:r>
        <w:t xml:space="preserve">конкретных</w:t>
      </w:r>
      <w:r>
        <w:rPr>
          <w:spacing w:val="-57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</w:t>
      </w:r>
      <w:r>
        <w:t xml:space="preserve">временной ИТ-индустрии.</w:t>
      </w:r>
      <w:r/>
    </w:p>
    <w:p>
      <w:pPr>
        <w:pStyle w:val="1044"/>
        <w:ind w:left="178" w:right="190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44"/>
        <w:ind w:left="178" w:right="190" w:firstLine="453"/>
        <w:jc w:val="both"/>
      </w:pPr>
      <w:r>
        <w:t xml:space="preserve">Дисциплина «</w:t>
      </w:r>
      <w:r>
        <w:rPr>
          <w:color w:val="000009"/>
        </w:rPr>
        <w:t xml:space="preserve">Современны</w:t>
      </w:r>
      <w:r>
        <w:rPr>
          <w:color w:val="000009"/>
        </w:rPr>
        <w:t xml:space="preserve">е средства анализа данных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 закрепление 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-4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дисциплинам</w:t>
      </w:r>
      <w:r>
        <w:rPr>
          <w:spacing w:val="-4"/>
        </w:rPr>
        <w:t xml:space="preserve"> </w:t>
      </w:r>
      <w:r>
        <w:t xml:space="preserve">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6"/>
        </w:rPr>
        <w:t xml:space="preserve"> </w:t>
      </w:r>
      <w:r>
        <w:t xml:space="preserve">конкретные</w:t>
      </w:r>
      <w:r>
        <w:rPr>
          <w:spacing w:val="-9"/>
        </w:rPr>
        <w:t xml:space="preserve"> </w:t>
      </w:r>
      <w:r>
        <w:t xml:space="preserve">задачи</w:t>
      </w:r>
      <w:r>
        <w:rPr>
          <w:spacing w:val="-7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7"/>
        </w:rPr>
        <w:t xml:space="preserve"> </w:t>
      </w:r>
      <w:r>
        <w:t xml:space="preserve">обеспечения,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 самостоятельно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44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numPr>
          <w:ilvl w:val="0"/>
          <w:numId w:val="12"/>
        </w:numPr>
        <w:ind w:left="178" w:right="197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44"/>
        <w:ind w:left="178" w:right="19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44"/>
        <w:spacing w:before="3" w:after="1"/>
      </w:pPr>
      <w:r/>
      <w:r/>
    </w:p>
    <w:tbl>
      <w:tblPr>
        <w:tblStyle w:val="104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803" w:right="733" w:hanging="108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330" w:right="261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48"/>
              <w:ind w:left="47"/>
              <w:spacing w:before="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75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ОПК-4</w:t>
            </w:r>
            <w:r>
              <w:rPr>
                <w:sz w:val="24"/>
              </w:rPr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Способен применять на практике новые научные принципы и методы исследований</w:t>
            </w:r>
            <w:r>
              <w:rPr>
                <w:color w:val="000000"/>
              </w:rPr>
            </w:r>
          </w:p>
          <w:p>
            <w:pPr>
              <w:pStyle w:val="1048"/>
              <w:ind w:left="755"/>
              <w:spacing w:before="11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47" w:right="98" w:firstLine="708"/>
              <w:jc w:val="both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ОПК4.1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  <w:p>
            <w:pPr>
              <w:pStyle w:val="1048"/>
              <w:ind w:left="47" w:right="98" w:firstLine="708"/>
              <w:spacing w:before="121"/>
              <w:tabs>
                <w:tab w:val="left" w:pos="1903" w:leader="none"/>
                <w:tab w:val="left" w:pos="236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ОПК4.2</w:t>
            </w:r>
            <w:r>
              <w:rPr>
                <w:color w:val="000009"/>
                <w:sz w:val="24"/>
              </w:rPr>
              <w:tab/>
              <w:t xml:space="preserve">–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Уметь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практике</w:t>
            </w:r>
            <w:r>
              <w:rPr>
                <w:sz w:val="24"/>
              </w:rPr>
            </w:r>
          </w:p>
          <w:p>
            <w:pPr>
              <w:pStyle w:val="1048"/>
              <w:ind w:left="47" w:right="100" w:firstLine="708"/>
              <w:tabs>
                <w:tab w:val="left" w:pos="213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новые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научные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</w:p>
          <w:p>
            <w:pPr>
              <w:pStyle w:val="1048"/>
              <w:ind w:left="755" w:right="98"/>
              <w:tabs>
                <w:tab w:val="left" w:pos="1939" w:leader="none"/>
                <w:tab w:val="left" w:pos="243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ОПК4.3</w:t>
            </w:r>
            <w:r>
              <w:rPr>
                <w:color w:val="000009"/>
                <w:sz w:val="24"/>
              </w:rPr>
              <w:tab/>
              <w:t xml:space="preserve">–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Знать</w:t>
            </w:r>
            <w:r>
              <w:rPr>
                <w:sz w:val="24"/>
              </w:rPr>
            </w:r>
          </w:p>
          <w:p>
            <w:pPr>
              <w:pStyle w:val="1048"/>
              <w:ind w:left="755" w:right="98" w:hanging="708"/>
              <w:tabs>
                <w:tab w:val="left" w:pos="236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способы применения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практике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 xml:space="preserve">новых</w:t>
            </w:r>
            <w:r>
              <w:rPr>
                <w:sz w:val="24"/>
              </w:rPr>
            </w:r>
          </w:p>
          <w:p>
            <w:pPr>
              <w:pStyle w:val="1048"/>
              <w:ind w:left="755" w:right="781" w:hanging="7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научных принципов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sz w:val="24"/>
              </w:rPr>
            </w:r>
          </w:p>
          <w:p>
            <w:pPr>
              <w:pStyle w:val="104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48"/>
              <w:numPr>
                <w:ilvl w:val="0"/>
                <w:numId w:val="11"/>
              </w:numPr>
              <w:ind w:right="126" w:firstLine="0"/>
              <w:tabs>
                <w:tab w:val="left" w:pos="187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концептуальные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теоретические 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задач проектной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технологической</w:t>
            </w:r>
            <w:r>
              <w:rPr>
                <w:color w:val="000009"/>
                <w:sz w:val="24"/>
              </w:rPr>
            </w:r>
          </w:p>
          <w:p>
            <w:pPr>
              <w:pStyle w:val="1048"/>
              <w:ind w:left="47" w:right="16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деятельности.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48"/>
              <w:numPr>
                <w:ilvl w:val="0"/>
                <w:numId w:val="11"/>
              </w:numPr>
              <w:ind w:right="682" w:firstLine="0"/>
              <w:spacing w:before="1"/>
              <w:tabs>
                <w:tab w:val="left" w:pos="189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проектами,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 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исследовательскую</w:t>
            </w:r>
            <w:r>
              <w:rPr>
                <w:color w:val="000009"/>
                <w:sz w:val="24"/>
              </w:rPr>
            </w:r>
          </w:p>
          <w:p>
            <w:pPr>
              <w:pStyle w:val="1048"/>
              <w:ind w:left="47" w:right="96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деятельность,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риски, управлять командой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проекта;</w:t>
            </w:r>
            <w:r>
              <w:rPr>
                <w:sz w:val="24"/>
              </w:rPr>
            </w:r>
          </w:p>
          <w:p>
            <w:pPr>
              <w:pStyle w:val="104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48"/>
              <w:numPr>
                <w:ilvl w:val="0"/>
                <w:numId w:val="11"/>
              </w:numPr>
              <w:ind w:left="186"/>
              <w:spacing w:line="264" w:lineRule="exact"/>
              <w:tabs>
                <w:tab w:val="left" w:pos="18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z w:val="24"/>
              </w:rPr>
            </w:r>
          </w:p>
        </w:tc>
      </w:tr>
    </w:tbl>
    <w:p>
      <w:pPr>
        <w:spacing w:line="264" w:lineRule="exact"/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1106"/>
        </w:trPr>
        <w:tc>
          <w:tcPr>
            <w:tcW w:w="3116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48"/>
              <w:ind w:left="47"/>
              <w:rPr>
                <w:sz w:val="24"/>
              </w:rPr>
            </w:pPr>
            <w:r>
              <w:rPr>
                <w:sz w:val="24"/>
              </w:rPr>
              <w:t xml:space="preserve">планирования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</w:t>
            </w:r>
            <w:r>
              <w:rPr>
                <w:sz w:val="24"/>
              </w:rPr>
            </w:r>
          </w:p>
          <w:p>
            <w:pPr>
              <w:pStyle w:val="1048"/>
              <w:ind w:left="47" w:right="44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подходами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</w:tc>
      </w:tr>
    </w:tbl>
    <w:p>
      <w:pPr>
        <w:pStyle w:val="104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6"/>
        <w:numPr>
          <w:ilvl w:val="0"/>
          <w:numId w:val="12"/>
        </w:numPr>
        <w:ind w:hanging="241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44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 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44"/>
        <w:spacing w:before="8"/>
      </w:pPr>
      <w:r/>
      <w:r/>
    </w:p>
    <w:tbl>
      <w:tblPr>
        <w:tblStyle w:val="104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357"/>
        <w:gridCol w:w="410"/>
        <w:gridCol w:w="849"/>
        <w:gridCol w:w="854"/>
        <w:gridCol w:w="424"/>
        <w:gridCol w:w="424"/>
        <w:gridCol w:w="407"/>
        <w:gridCol w:w="1032"/>
        <w:gridCol w:w="2135"/>
      </w:tblGrid>
      <w:tr>
        <w:tblPrEx/>
        <w:trPr>
          <w:trHeight w:val="2366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48"/>
              <w:ind w:left="43" w:right="29" w:firstLin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left="309" w:right="314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10" w:type="dxa"/>
            <w:textDirection w:val="btLr"/>
            <w:noWrap w:val="false"/>
          </w:tcPr>
          <w:p>
            <w:pPr>
              <w:pStyle w:val="1048"/>
              <w:ind w:left="715"/>
              <w:spacing w:before="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990" w:type="dxa"/>
            <w:textDirection w:val="lrTb"/>
            <w:noWrap w:val="false"/>
          </w:tcPr>
          <w:p>
            <w:pPr>
              <w:pStyle w:val="1048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48"/>
              <w:ind w:left="123" w:right="117" w:firstLine="57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sz w:val="24"/>
              </w:rPr>
            </w:r>
          </w:p>
          <w:p>
            <w:pPr>
              <w:pStyle w:val="1048"/>
              <w:ind w:left="639" w:right="63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48"/>
              <w:ind w:left="639" w:right="63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48"/>
              <w:ind w:left="639" w:right="63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ind w:left="120" w:right="114"/>
              <w:jc w:val="center"/>
              <w:spacing w:before="90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8"/>
              <w:ind w:left="202" w:right="196" w:firstLine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48"/>
              <w:ind w:left="120" w:right="113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958" w:type="dxa"/>
            <w:textDirection w:val="lrTb"/>
            <w:noWrap w:val="false"/>
          </w:tcPr>
          <w:p>
            <w:pPr>
              <w:pStyle w:val="1048"/>
              <w:ind w:left="42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4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btLr"/>
            <w:noWrap w:val="false"/>
          </w:tcPr>
          <w:p>
            <w:pPr>
              <w:pStyle w:val="1048"/>
              <w:spacing w:before="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48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btLr"/>
            <w:noWrap w:val="false"/>
          </w:tcPr>
          <w:p>
            <w:pPr>
              <w:pStyle w:val="104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48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btLr"/>
            <w:noWrap w:val="false"/>
          </w:tcPr>
          <w:p>
            <w:pPr>
              <w:pStyle w:val="1048"/>
              <w:ind w:left="-1"/>
              <w:spacing w:before="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btLr"/>
            <w:noWrap w:val="false"/>
          </w:tcPr>
          <w:p>
            <w:pPr>
              <w:pStyle w:val="1048"/>
              <w:ind w:left="-1"/>
              <w:spacing w:before="5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btLr"/>
            <w:noWrap w:val="false"/>
          </w:tcPr>
          <w:p>
            <w:pPr>
              <w:pStyle w:val="1048"/>
              <w:ind w:left="59"/>
              <w:spacing w:before="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btLr"/>
            <w:noWrap w:val="false"/>
          </w:tcPr>
          <w:p>
            <w:pPr>
              <w:pStyle w:val="1048"/>
              <w:ind w:left="-1" w:right="1107"/>
              <w:spacing w:before="232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ind w:left="106" w:right="110"/>
              <w:jc w:val="center"/>
              <w:spacing w:before="1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710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sz w:val="24"/>
              </w:rPr>
            </w:r>
          </w:p>
          <w:p>
            <w:pPr>
              <w:pStyle w:val="1048"/>
              <w:ind w:left="2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POSIX.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ind w:right="3"/>
              <w:jc w:val="center"/>
              <w:spacing w:before="12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9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left="106" w:right="110"/>
              <w:jc w:val="center"/>
              <w:spacing w:before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 w:right="-4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стратегии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планирования.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</w:t>
            </w:r>
            <w:r>
              <w:rPr>
                <w:sz w:val="24"/>
              </w:rPr>
            </w:r>
          </w:p>
          <w:p>
            <w:pPr>
              <w:pStyle w:val="1048"/>
              <w:ind w:left="2" w:right="7"/>
              <w:jc w:val="both"/>
              <w:tabs>
                <w:tab w:val="left" w:pos="1524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(Agile,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Extreme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Programming),</w:t>
            </w:r>
            <w:r>
              <w:rPr>
                <w:sz w:val="24"/>
              </w:rPr>
            </w:r>
          </w:p>
          <w:p>
            <w:pPr>
              <w:pStyle w:val="1048"/>
              <w:ind w:left="2" w:right="890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планирование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итераций.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right="3"/>
              <w:jc w:val="center"/>
              <w:spacing w:before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9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left="106" w:right="110"/>
              <w:jc w:val="center"/>
              <w:spacing w:before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 w:right="8" w:firstLine="707"/>
              <w:tabs>
                <w:tab w:val="left" w:pos="87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Жизненный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проекта.</w:t>
            </w:r>
            <w:r>
              <w:rPr>
                <w:sz w:val="24"/>
              </w:rPr>
            </w:r>
          </w:p>
          <w:p>
            <w:pPr>
              <w:pStyle w:val="1048"/>
              <w:ind w:left="2" w:right="950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кодирования.</w:t>
            </w:r>
            <w:r>
              <w:rPr>
                <w:sz w:val="24"/>
              </w:rPr>
            </w:r>
          </w:p>
          <w:p>
            <w:pPr>
              <w:pStyle w:val="1048"/>
              <w:ind w:left="2" w:right="8" w:firstLine="707"/>
              <w:tabs>
                <w:tab w:val="left" w:pos="1645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исходным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кодом,</w:t>
            </w:r>
            <w:r>
              <w:rPr>
                <w:sz w:val="24"/>
              </w:rPr>
            </w:r>
          </w:p>
          <w:p>
            <w:pPr>
              <w:pStyle w:val="1048"/>
              <w:ind w:left="2" w:right="8"/>
              <w:tabs>
                <w:tab w:val="left" w:pos="139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контроля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версий.</w:t>
            </w:r>
            <w:r>
              <w:rPr>
                <w:sz w:val="24"/>
              </w:rPr>
            </w:r>
          </w:p>
          <w:p>
            <w:pPr>
              <w:pStyle w:val="1048"/>
              <w:ind w:left="2" w:right="486" w:firstLine="707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right="3"/>
              <w:jc w:val="center"/>
              <w:spacing w:before="1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9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43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357"/>
        <w:gridCol w:w="410"/>
        <w:gridCol w:w="849"/>
        <w:gridCol w:w="854"/>
        <w:gridCol w:w="424"/>
        <w:gridCol w:w="424"/>
        <w:gridCol w:w="407"/>
        <w:gridCol w:w="1032"/>
        <w:gridCol w:w="2135"/>
      </w:tblGrid>
      <w:tr>
        <w:tblPrEx/>
        <w:trPr>
          <w:trHeight w:val="1106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 w:right="6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автоматического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</w:t>
            </w:r>
            <w:r>
              <w:rPr>
                <w:sz w:val="24"/>
              </w:rPr>
            </w:r>
          </w:p>
          <w:p>
            <w:pPr>
              <w:pStyle w:val="1048"/>
              <w:ind w:left="2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документации.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483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left="106" w:right="110"/>
              <w:jc w:val="center"/>
              <w:spacing w:before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 w:right="401" w:firstLine="7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  <w:p>
            <w:pPr>
              <w:pStyle w:val="1048"/>
              <w:ind w:left="2" w:right="5" w:firstLine="707"/>
              <w:spacing w:line="270" w:lineRule="atLeast"/>
              <w:tabs>
                <w:tab w:val="left" w:pos="169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Реверсивное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тестирование, приемо-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сдаточное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модульные</w:t>
            </w:r>
            <w:r>
              <w:rPr>
                <w:color w:val="000009"/>
                <w:sz w:val="24"/>
              </w:rPr>
              <w:tab/>
              <w:t xml:space="preserve">тесты.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Разработка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48"/>
              <w:ind w:right="3"/>
              <w:jc w:val="center"/>
              <w:spacing w:before="19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9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ind w:left="106" w:right="110"/>
              <w:jc w:val="center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right="628"/>
              <w:jc w:val="right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Паттерны</w:t>
            </w:r>
            <w:r>
              <w:rPr>
                <w:sz w:val="24"/>
              </w:rPr>
            </w:r>
          </w:p>
          <w:p>
            <w:pPr>
              <w:pStyle w:val="1048"/>
              <w:ind w:right="629"/>
              <w:jc w:val="right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ind w:right="3"/>
              <w:jc w:val="center"/>
              <w:spacing w:before="12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9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ind w:left="106" w:right="110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710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sz w:val="24"/>
              </w:rPr>
            </w:r>
          </w:p>
          <w:p>
            <w:pPr>
              <w:pStyle w:val="1048"/>
              <w:ind w:left="2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POSIX.</w:t>
            </w:r>
            <w:r>
              <w:rPr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ind w:right="3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right="3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right="7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right="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4,8</w:t>
            </w:r>
            <w:r>
              <w:rPr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ind w:left="106" w:right="110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left="35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left="30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left="30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39.8</w:t>
            </w:r>
            <w:r>
              <w:rPr>
                <w:b/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446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7" w:type="dxa"/>
            <w:textDirection w:val="lrTb"/>
            <w:noWrap w:val="false"/>
          </w:tcPr>
          <w:p>
            <w:pPr>
              <w:pStyle w:val="1048"/>
              <w:ind w:left="2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10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49" w:type="dxa"/>
            <w:textDirection w:val="lrTb"/>
            <w:noWrap w:val="false"/>
          </w:tcPr>
          <w:p>
            <w:pPr>
              <w:pStyle w:val="1048"/>
              <w:ind w:left="358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854" w:type="dxa"/>
            <w:textDirection w:val="lrTb"/>
            <w:noWrap w:val="false"/>
          </w:tcPr>
          <w:p>
            <w:pPr>
              <w:pStyle w:val="1048"/>
              <w:ind w:left="301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4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07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048"/>
              <w:ind w:left="302"/>
              <w:spacing w:line="258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39,8</w:t>
            </w:r>
            <w:r>
              <w:rPr>
                <w:b/>
                <w:sz w:val="24"/>
              </w:rPr>
            </w:r>
          </w:p>
        </w:tc>
        <w:tc>
          <w:tcPr>
            <w:tcW w:w="2135" w:type="dxa"/>
            <w:textDirection w:val="lrTb"/>
            <w:noWrap w:val="false"/>
          </w:tcPr>
          <w:p>
            <w:pPr>
              <w:pStyle w:val="10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44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46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Style w:val="1043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275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81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POSIX.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107" w:right="103" w:firstLine="707"/>
              <w:tabs>
                <w:tab w:val="left" w:pos="1645" w:leader="none"/>
                <w:tab w:val="left" w:pos="2997" w:leader="none"/>
                <w:tab w:val="left" w:pos="4209" w:leader="none"/>
                <w:tab w:val="left" w:pos="5103" w:leader="none"/>
                <w:tab w:val="left" w:pos="6132" w:leader="none"/>
                <w:tab w:val="left" w:pos="780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Организация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стратегии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методологии</w:t>
            </w:r>
            <w:r>
              <w:rPr>
                <w:color w:val="000009"/>
                <w:sz w:val="24"/>
              </w:rPr>
              <w:tab/>
              <w:t xml:space="preserve">разработки</w:t>
            </w:r>
            <w:r>
              <w:rPr>
                <w:color w:val="000009"/>
                <w:sz w:val="24"/>
              </w:rPr>
              <w:tab/>
              <w:t xml:space="preserve">программ</w:t>
            </w:r>
            <w:r>
              <w:rPr>
                <w:color w:val="000009"/>
                <w:sz w:val="24"/>
              </w:rPr>
              <w:tab/>
              <w:t xml:space="preserve">(Agile,</w:t>
            </w:r>
            <w:r>
              <w:rPr>
                <w:color w:val="000009"/>
                <w:sz w:val="24"/>
              </w:rPr>
              <w:tab/>
              <w:t xml:space="preserve">Extreme</w:t>
            </w:r>
            <w:r>
              <w:rPr>
                <w:color w:val="000009"/>
                <w:sz w:val="24"/>
              </w:rPr>
              <w:tab/>
              <w:t xml:space="preserve">Programming),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планирование</w:t>
            </w:r>
            <w:r>
              <w:rPr>
                <w:sz w:val="24"/>
              </w:rPr>
            </w:r>
          </w:p>
          <w:p>
            <w:pPr>
              <w:pStyle w:val="1048"/>
              <w:ind w:left="107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итераций.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815" w:right="43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Жизненный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цикл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кодирования.</w:t>
            </w:r>
            <w:r>
              <w:rPr>
                <w:sz w:val="24"/>
              </w:rPr>
            </w:r>
          </w:p>
          <w:p>
            <w:pPr>
              <w:pStyle w:val="1048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исходным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кодом,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контроля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версий.</w:t>
            </w:r>
            <w:r>
              <w:rPr>
                <w:sz w:val="24"/>
              </w:rPr>
            </w:r>
          </w:p>
          <w:p>
            <w:pPr>
              <w:pStyle w:val="1048"/>
              <w:ind w:left="815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документации.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815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  <w:p>
            <w:pPr>
              <w:pStyle w:val="1048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Реверсивное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тестирование,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приемо-сдаточное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тестирование,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модульные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тесты.</w:t>
            </w:r>
            <w:r>
              <w:rPr>
                <w:sz w:val="24"/>
              </w:rPr>
            </w:r>
          </w:p>
          <w:p>
            <w:pPr>
              <w:pStyle w:val="1048"/>
              <w:ind w:left="107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81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Паттерны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350" w:type="dxa"/>
            <w:textDirection w:val="lrTb"/>
            <w:noWrap w:val="false"/>
          </w:tcPr>
          <w:p>
            <w:pPr>
              <w:pStyle w:val="1048"/>
              <w:ind w:left="81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Система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POSIX.</w:t>
            </w:r>
            <w:r>
              <w:rPr>
                <w:sz w:val="24"/>
              </w:rPr>
            </w:r>
          </w:p>
        </w:tc>
      </w:tr>
    </w:tbl>
    <w:p>
      <w:pPr>
        <w:pStyle w:val="104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47"/>
        <w:numPr>
          <w:ilvl w:val="0"/>
          <w:numId w:val="12"/>
        </w:numPr>
        <w:ind w:left="178" w:right="196" w:firstLine="707"/>
        <w:jc w:val="both"/>
        <w:spacing w:before="213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44"/>
        <w:ind w:left="886"/>
        <w:jc w:val="both"/>
        <w:spacing w:line="272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44"/>
        <w:ind w:left="178" w:right="193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</w:t>
      </w:r>
      <w:r>
        <w:rPr>
          <w:color w:val="000009"/>
        </w:rPr>
        <w:t xml:space="preserve">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44"/>
        <w:ind w:left="178" w:right="190" w:firstLine="707"/>
        <w:jc w:val="both"/>
        <w:spacing w:before="1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</w:t>
      </w:r>
      <w:r>
        <w:rPr>
          <w:color w:val="000009"/>
        </w:rPr>
        <w:t xml:space="preserve">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4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4"/>
        <w:ind w:left="178" w:right="312" w:firstLine="566"/>
        <w:spacing w:before="66"/>
        <w:tabs>
          <w:tab w:val="left" w:pos="3700" w:leader="none"/>
        </w:tabs>
      </w:pPr>
      <w:r>
        <w:rPr>
          <w:b/>
          <w:color w:val="000009"/>
        </w:rPr>
        <w:t xml:space="preserve">Практическое</w:t>
      </w:r>
      <w:r>
        <w:rPr>
          <w:b/>
          <w:color w:val="000009"/>
          <w:spacing w:val="47"/>
        </w:rPr>
        <w:t xml:space="preserve"> </w:t>
      </w:r>
      <w:r>
        <w:rPr>
          <w:b/>
          <w:color w:val="000009"/>
        </w:rPr>
        <w:t xml:space="preserve">занятие</w:t>
      </w:r>
      <w:r>
        <w:rPr>
          <w:b/>
          <w:color w:val="000009"/>
          <w:spacing w:val="48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</w:rPr>
        <w:tab/>
        <w:t xml:space="preserve">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44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6"/>
        <w:numPr>
          <w:ilvl w:val="0"/>
          <w:numId w:val="12"/>
        </w:numPr>
        <w:ind w:left="178" w:right="190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44"/>
        <w:ind w:left="178" w:right="20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 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 таблицами</w:t>
      </w:r>
      <w:r/>
    </w:p>
    <w:p>
      <w:pPr>
        <w:pStyle w:val="1044"/>
        <w:ind w:left="886" w:right="407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44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1044"/>
        <w:ind w:left="178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</w:t>
      </w:r>
      <w:r>
        <w:rPr>
          <w:color w:val="000009"/>
        </w:rPr>
        <w:t xml:space="preserve">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pStyle w:val="104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numPr>
          <w:ilvl w:val="0"/>
          <w:numId w:val="12"/>
        </w:numPr>
        <w:ind w:left="178" w:right="192" w:firstLine="707"/>
        <w:jc w:val="both"/>
        <w:spacing w:before="1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Перечень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основной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дополнительной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учебной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литературы,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ресурсов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информационно-телекоммуникационной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сети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«Интернет»,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45"/>
        <w:ind w:left="886" w:firstLine="0"/>
        <w:jc w:val="both"/>
        <w:spacing w:before="116"/>
      </w:pPr>
      <w:r>
        <w:rPr>
          <w:color w:val="000009"/>
        </w:rPr>
        <w:t xml:space="preserve">Основная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ind w:left="178" w:right="191" w:firstLine="707"/>
        <w:jc w:val="both"/>
        <w:spacing w:before="120"/>
        <w:rPr>
          <w:sz w:val="28"/>
        </w:rPr>
      </w:pPr>
      <w:r>
        <w:rPr>
          <w:color w:val="000009"/>
          <w:sz w:val="28"/>
        </w:rPr>
        <w:t xml:space="preserve">1.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объектно-ориентированного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проектирования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паттерны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проектирования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[принципы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применения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паттернов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проектирования,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классификация паттернов, различные подходы к выбору паттернов, каталог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паттернов с детальным их описанием] / Э. Гамма, Р. Хелм, СПб., Питер, 2013,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366c.</w:t>
      </w:r>
      <w:r>
        <w:rPr>
          <w:sz w:val="28"/>
        </w:rPr>
      </w:r>
    </w:p>
    <w:p>
      <w:pPr>
        <w:pStyle w:val="1045"/>
        <w:ind w:left="886" w:firstLine="0"/>
        <w:spacing w:before="121"/>
      </w:pPr>
      <w:r>
        <w:rPr>
          <w:color w:val="000009"/>
        </w:rPr>
        <w:t xml:space="preserve">Дополнительная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47"/>
        <w:numPr>
          <w:ilvl w:val="0"/>
          <w:numId w:val="10"/>
        </w:numPr>
        <w:ind w:right="193" w:firstLine="707"/>
        <w:spacing w:before="119" w:line="242" w:lineRule="auto"/>
        <w:tabs>
          <w:tab w:val="left" w:pos="1297" w:leader="none"/>
        </w:tabs>
        <w:rPr>
          <w:sz w:val="28"/>
        </w:rPr>
      </w:pPr>
      <w:r>
        <w:rPr>
          <w:color w:val="000009"/>
          <w:sz w:val="28"/>
        </w:rPr>
        <w:t xml:space="preserve">С.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 xml:space="preserve">Макконнелл.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 xml:space="preserve">Совершенный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 xml:space="preserve">код.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 xml:space="preserve">Мастер-класс.</w:t>
      </w:r>
      <w:r>
        <w:rPr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 xml:space="preserve">М.: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 xml:space="preserve">Русская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редакция.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 xml:space="preserve">-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СПб.: Питер,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2012.</w:t>
      </w:r>
      <w:r>
        <w:rPr>
          <w:sz w:val="28"/>
        </w:rPr>
      </w:r>
    </w:p>
    <w:p>
      <w:pPr>
        <w:pStyle w:val="1045"/>
        <w:numPr>
          <w:ilvl w:val="0"/>
          <w:numId w:val="10"/>
        </w:numPr>
        <w:ind w:right="199" w:firstLine="707"/>
        <w:tabs>
          <w:tab w:val="left" w:pos="1172" w:leader="none"/>
        </w:tabs>
      </w:pPr>
      <w:r>
        <w:rPr>
          <w:color w:val="000009"/>
        </w:rPr>
        <w:t xml:space="preserve">Уткин, В. Б., Информационные технологии управления : учебник 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вузов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/ 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Уткин,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Балдин,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Академия,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2008,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395c.</w:t>
      </w:r>
      <w:r/>
    </w:p>
    <w:p>
      <w:pPr>
        <w:pStyle w:val="1046"/>
        <w:ind w:right="193" w:firstLine="707"/>
        <w:spacing w:before="243"/>
      </w:pPr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44"/>
        <w:ind w:left="178" w:right="194" w:firstLine="76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44"/>
        <w:ind w:left="178" w:right="194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44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</w:t>
      </w:r>
      <w:r>
        <w:rPr>
          <w:color w:val="000009"/>
        </w:rPr>
        <w:t xml:space="preserve">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47"/>
        <w:numPr>
          <w:ilvl w:val="0"/>
          <w:numId w:val="9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47"/>
        <w:numPr>
          <w:ilvl w:val="0"/>
          <w:numId w:val="9"/>
        </w:numPr>
        <w:ind w:hanging="143"/>
        <w:jc w:val="both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текущего 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44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44"/>
        <w:ind w:left="178" w:right="196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44"/>
        <w:ind w:left="178" w:right="19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44"/>
        <w:ind w:left="178" w:right="19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4"/>
        <w:ind w:left="178" w:right="193"/>
        <w:jc w:val="both"/>
        <w:spacing w:before="66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</w:t>
      </w:r>
      <w:r>
        <w:rPr>
          <w:color w:val="000009"/>
        </w:rPr>
        <w:t xml:space="preserve">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44"/>
        <w:ind w:left="178" w:right="191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46"/>
        <w:ind w:left="0" w:right="24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88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</w:t>
      </w:r>
      <w:r>
        <w:rPr>
          <w:b/>
          <w:color w:val="000009"/>
          <w:sz w:val="24"/>
        </w:rPr>
        <w:t xml:space="preserve">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анализа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1044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46"/>
        <w:ind w:left="1030" w:right="1044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32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4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6"/>
        <w:numPr>
          <w:ilvl w:val="0"/>
          <w:numId w:val="8"/>
        </w:numPr>
        <w:ind w:right="425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4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46"/>
        <w:numPr>
          <w:ilvl w:val="1"/>
          <w:numId w:val="8"/>
        </w:numPr>
        <w:ind w:right="470" w:hanging="3798"/>
        <w:tabs>
          <w:tab w:val="left" w:pos="86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44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085"/>
        <w:rPr>
          <w:b/>
          <w:sz w:val="24"/>
        </w:rPr>
      </w:pPr>
      <w:r>
        <w:rPr>
          <w:b/>
          <w:color w:val="000009"/>
          <w:sz w:val="24"/>
        </w:rPr>
        <w:t xml:space="preserve">Типовой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вариант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работы</w:t>
      </w:r>
      <w:r>
        <w:rPr>
          <w:b/>
          <w:sz w:val="24"/>
        </w:rPr>
      </w:r>
    </w:p>
    <w:p>
      <w:pPr>
        <w:pStyle w:val="1044"/>
        <w:ind w:left="886"/>
        <w:spacing w:before="118" w:line="451" w:lineRule="auto"/>
      </w:pPr>
      <w:r>
        <w:rPr>
          <w:color w:val="000009"/>
        </w:rPr>
        <w:t xml:space="preserve">Студенту выдается билет с двумя вопросами по одному вопроcу из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Часть 1.</w:t>
      </w:r>
      <w:r/>
    </w:p>
    <w:p>
      <w:pPr>
        <w:pStyle w:val="1047"/>
        <w:numPr>
          <w:ilvl w:val="0"/>
          <w:numId w:val="7"/>
        </w:numPr>
        <w:ind w:hanging="361"/>
        <w:spacing w:line="275" w:lineRule="exact"/>
        <w:tabs>
          <w:tab w:val="left" w:pos="899" w:leader="none"/>
        </w:tabs>
        <w:rPr>
          <w:sz w:val="24"/>
        </w:rPr>
      </w:pPr>
      <w:r>
        <w:rPr>
          <w:b/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тандарт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POXIX: структура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файловой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системы.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1"/>
        <w:tabs>
          <w:tab w:val="left" w:pos="899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С</w:t>
      </w:r>
      <w:r>
        <w:rPr>
          <w:color w:val="000009"/>
          <w:sz w:val="24"/>
        </w:rPr>
        <w:t xml:space="preserve">тандарт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POXIX: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командная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оболочка</w:t>
      </w:r>
      <w:r>
        <w:rPr>
          <w:b/>
          <w:color w:val="000009"/>
          <w:sz w:val="24"/>
        </w:rPr>
        <w:t xml:space="preserve">.</w:t>
      </w:r>
      <w:r>
        <w:rPr>
          <w:b/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Стандарт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POXIX: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стандартная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библиотека.</w:t>
      </w:r>
      <w:r>
        <w:rPr>
          <w:sz w:val="24"/>
        </w:rPr>
      </w:r>
    </w:p>
    <w:p>
      <w:pPr>
        <w:pStyle w:val="104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7"/>
        <w:numPr>
          <w:ilvl w:val="0"/>
          <w:numId w:val="7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IPC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сокеты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стандарте POSIX.</w:t>
      </w:r>
      <w:r>
        <w:rPr>
          <w:sz w:val="24"/>
        </w:rPr>
      </w:r>
    </w:p>
    <w:p>
      <w:pPr>
        <w:pStyle w:val="104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7"/>
        <w:numPr>
          <w:ilvl w:val="0"/>
          <w:numId w:val="7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Гибкие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методологии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разработки ПО.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принципы.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2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Гибкая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методология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Scrum.</w:t>
      </w:r>
      <w:r>
        <w:rPr>
          <w:sz w:val="24"/>
        </w:rPr>
      </w:r>
    </w:p>
    <w:p>
      <w:pPr>
        <w:pStyle w:val="104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7"/>
        <w:numPr>
          <w:ilvl w:val="0"/>
          <w:numId w:val="7"/>
        </w:numPr>
        <w:ind w:hanging="361"/>
        <w:spacing w:before="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Принципы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экстремального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104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7"/>
        <w:numPr>
          <w:ilvl w:val="0"/>
          <w:numId w:val="7"/>
        </w:numPr>
        <w:ind w:hanging="361"/>
        <w:spacing w:before="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Стандарты,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стадии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Водопадная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процесса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Итерационная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Спиральная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жизненного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цикла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Системы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версий,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централизованных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распределенных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систем.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документации,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User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manual.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right="195"/>
        <w:spacing w:before="41" w:line="276" w:lineRule="auto"/>
        <w:tabs>
          <w:tab w:val="left" w:pos="899" w:leader="none"/>
          <w:tab w:val="left" w:pos="3124" w:leader="none"/>
          <w:tab w:val="left" w:pos="4450" w:leader="none"/>
          <w:tab w:val="left" w:pos="5239" w:leader="none"/>
          <w:tab w:val="left" w:pos="6365" w:leader="none"/>
          <w:tab w:val="left" w:pos="8353" w:leader="none"/>
        </w:tabs>
        <w:rPr>
          <w:sz w:val="24"/>
        </w:rPr>
      </w:pPr>
      <w:r>
        <w:rPr>
          <w:color w:val="000009"/>
          <w:sz w:val="24"/>
        </w:rPr>
        <w:t xml:space="preserve">Документирование</w:t>
      </w:r>
      <w:r>
        <w:rPr>
          <w:color w:val="000009"/>
          <w:sz w:val="24"/>
        </w:rPr>
        <w:tab/>
        <w:t xml:space="preserve">исходного</w:t>
      </w:r>
      <w:r>
        <w:rPr>
          <w:color w:val="000009"/>
          <w:sz w:val="24"/>
        </w:rPr>
        <w:tab/>
        <w:t xml:space="preserve">кода,</w:t>
      </w:r>
      <w:r>
        <w:rPr>
          <w:color w:val="000009"/>
          <w:sz w:val="24"/>
        </w:rPr>
        <w:tab/>
        <w:t xml:space="preserve">системы</w:t>
      </w:r>
      <w:r>
        <w:rPr>
          <w:color w:val="000009"/>
          <w:sz w:val="24"/>
        </w:rPr>
        <w:tab/>
        <w:t xml:space="preserve">автоматического</w:t>
      </w:r>
      <w:r>
        <w:rPr>
          <w:color w:val="000009"/>
          <w:sz w:val="24"/>
        </w:rPr>
        <w:tab/>
        <w:t xml:space="preserve">построения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документации.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Пример использования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Doxygen.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right="196"/>
        <w:spacing w:line="278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Классификация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видов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уровни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тестирования,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понятие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тестового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покрытия.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Unit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тесты.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hanging="361"/>
        <w:spacing w:line="272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Реверсивное,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приемо-сдаточное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модульное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тестирование.</w:t>
      </w:r>
      <w:r>
        <w:rPr>
          <w:sz w:val="24"/>
        </w:rPr>
      </w:r>
    </w:p>
    <w:p>
      <w:pPr>
        <w:pStyle w:val="1047"/>
        <w:numPr>
          <w:ilvl w:val="0"/>
          <w:numId w:val="7"/>
        </w:numPr>
        <w:ind w:left="958" w:hanging="421"/>
        <w:spacing w:before="40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обеспечения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тестирования.</w:t>
      </w:r>
      <w:r>
        <w:rPr>
          <w:sz w:val="24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44"/>
        <w:ind w:left="886"/>
      </w:pPr>
      <w:r>
        <w:rPr>
          <w:color w:val="000009"/>
        </w:rPr>
        <w:t xml:space="preserve"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Паттерны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проектирования</w:t>
      </w:r>
      <w:r/>
    </w:p>
    <w:p>
      <w:pPr>
        <w:pStyle w:val="1044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47"/>
        <w:numPr>
          <w:ilvl w:val="0"/>
          <w:numId w:val="6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2"/>
          <w:sz w:val="24"/>
        </w:rPr>
        <w:t xml:space="preserve"> </w:t>
      </w:r>
      <w:hyperlink r:id="rId18" w:tooltip="http://cpp-reference.ru/patterns/creational-patterns/abstract-factory/" w:history="1">
        <w:r>
          <w:rPr>
            <w:color w:val="000080"/>
            <w:sz w:val="24"/>
          </w:rPr>
          <w:t xml:space="preserve">Abstarct</w:t>
        </w:r>
        <w:r>
          <w:rPr>
            <w:color w:val="000080"/>
            <w:spacing w:val="-3"/>
            <w:sz w:val="24"/>
          </w:rPr>
          <w:t xml:space="preserve"> </w:t>
        </w:r>
        <w:r>
          <w:rPr>
            <w:color w:val="000080"/>
            <w:sz w:val="24"/>
          </w:rPr>
          <w:t xml:space="preserve">Factory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2"/>
          <w:sz w:val="24"/>
        </w:rPr>
        <w:t xml:space="preserve"> </w:t>
      </w:r>
      <w:hyperlink r:id="rId19" w:tooltip="http://cpp-reference.ru/patterns/structural-patterns/adapter/" w:history="1">
        <w:r>
          <w:rPr>
            <w:color w:val="000080"/>
            <w:sz w:val="24"/>
          </w:rPr>
          <w:t xml:space="preserve">Adapter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3"/>
          <w:sz w:val="24"/>
        </w:rPr>
        <w:t xml:space="preserve"> </w:t>
      </w:r>
      <w:hyperlink r:id="rId20" w:tooltip="http://cpp-reference.ru/patterns/structural-patterns/bridge/" w:history="1">
        <w:r>
          <w:rPr>
            <w:color w:val="000080"/>
            <w:sz w:val="24"/>
          </w:rPr>
          <w:t xml:space="preserve">Bridge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2"/>
          <w:sz w:val="24"/>
        </w:rPr>
        <w:t xml:space="preserve"> </w:t>
      </w:r>
      <w:hyperlink r:id="rId21" w:tooltip="http://cpp-reference.ru/patterns/creational-patterns/builder/" w:history="1">
        <w:r>
          <w:rPr>
            <w:color w:val="000080"/>
            <w:sz w:val="24"/>
          </w:rPr>
          <w:t xml:space="preserve">Builder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68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22" w:tooltip="http://cpp-reference.ru/patterns/behavioral-patterns/chain-of-responsibility/" w:history="1">
        <w:r>
          <w:rPr>
            <w:color w:val="000080"/>
            <w:sz w:val="24"/>
          </w:rPr>
          <w:t xml:space="preserve">Chain</w:t>
        </w:r>
        <w:r>
          <w:rPr>
            <w:color w:val="000080"/>
            <w:spacing w:val="-2"/>
            <w:sz w:val="24"/>
          </w:rPr>
          <w:t xml:space="preserve"> </w:t>
        </w:r>
        <w:r>
          <w:rPr>
            <w:color w:val="000080"/>
            <w:sz w:val="24"/>
          </w:rPr>
          <w:t xml:space="preserve">of</w:t>
        </w:r>
        <w:r>
          <w:rPr>
            <w:color w:val="000080"/>
            <w:spacing w:val="-2"/>
            <w:sz w:val="24"/>
          </w:rPr>
          <w:t xml:space="preserve"> </w:t>
        </w:r>
        <w:r>
          <w:rPr>
            <w:color w:val="000080"/>
            <w:sz w:val="24"/>
          </w:rPr>
          <w:t xml:space="preserve">Responsibility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4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23" w:tooltip="http://cpp-reference.ru/patterns/behavioral-patterns/command/" w:history="1">
        <w:r>
          <w:rPr>
            <w:color w:val="000080"/>
            <w:sz w:val="24"/>
          </w:rPr>
          <w:t xml:space="preserve">Command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24" w:tooltip="http://cpp-reference.ru/patterns/structural-patterns/composite/" w:history="1">
        <w:r>
          <w:rPr>
            <w:color w:val="000080"/>
            <w:sz w:val="24"/>
          </w:rPr>
          <w:t xml:space="preserve">Composite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2"/>
          <w:sz w:val="24"/>
        </w:rPr>
        <w:t xml:space="preserve"> </w:t>
      </w:r>
      <w:hyperlink r:id="rId25" w:tooltip="http://cpp-reference.ru/patterns/structural-patterns/decorator/" w:history="1">
        <w:r>
          <w:rPr>
            <w:color w:val="000080"/>
            <w:sz w:val="24"/>
          </w:rPr>
          <w:t xml:space="preserve">Decorator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hanging="361"/>
        <w:spacing w:before="4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26" w:tooltip="http://cpp-reference.ru/patterns/structural-patterns/facade/" w:history="1">
        <w:r>
          <w:rPr>
            <w:color w:val="000080"/>
            <w:sz w:val="24"/>
          </w:rPr>
          <w:t xml:space="preserve">Facade</w:t>
        </w:r>
        <w:r>
          <w:rPr>
            <w:color w:val="000080"/>
            <w:spacing w:val="-3"/>
            <w:sz w:val="24"/>
          </w:rPr>
          <w:t xml:space="preserve"> 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3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 </w:t>
      </w:r>
      <w:hyperlink r:id="rId27" w:tooltip="http://cpp-reference.ru/patterns/creational-patterns/factory-method/" w:history="1">
        <w:r>
          <w:rPr>
            <w:color w:val="000080"/>
            <w:sz w:val="24"/>
          </w:rPr>
          <w:t xml:space="preserve">Factory</w:t>
        </w:r>
        <w:r>
          <w:rPr>
            <w:color w:val="000080"/>
            <w:spacing w:val="-5"/>
            <w:sz w:val="24"/>
          </w:rPr>
          <w:t xml:space="preserve"> </w:t>
        </w:r>
        <w:r>
          <w:rPr>
            <w:color w:val="000080"/>
            <w:sz w:val="24"/>
          </w:rPr>
          <w:t xml:space="preserve">Method</w:t>
        </w:r>
        <w:r>
          <w:rPr>
            <w:color w:val="000080"/>
            <w:spacing w:val="1"/>
            <w:sz w:val="24"/>
          </w:rPr>
          <w:t xml:space="preserve"> 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8"/>
          <w:sz w:val="24"/>
        </w:rPr>
        <w:t xml:space="preserve"> </w:t>
      </w:r>
      <w:hyperlink r:id="rId28" w:tooltip="http://cpp-reference.ru/patterns/structural-patterns/flyweight/" w:history="1">
        <w:r>
          <w:rPr>
            <w:color w:val="000080"/>
            <w:sz w:val="24"/>
          </w:rPr>
          <w:t xml:space="preserve">Flyweight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0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7"/>
          <w:sz w:val="24"/>
        </w:rPr>
        <w:t xml:space="preserve"> </w:t>
      </w:r>
      <w:hyperlink r:id="rId29" w:tooltip="http://cpp-reference.ru/patterns/behavioral-patterns/interpreter/" w:history="1">
        <w:r>
          <w:rPr>
            <w:color w:val="000080"/>
            <w:sz w:val="24"/>
          </w:rPr>
          <w:t xml:space="preserve">Interpreter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2"/>
          <w:sz w:val="24"/>
        </w:rPr>
        <w:t xml:space="preserve"> </w:t>
      </w:r>
      <w:hyperlink r:id="rId30" w:tooltip="http://cpp-reference.ru/patterns/behavioral-patterns/iterator/" w:history="1">
        <w:r>
          <w:rPr>
            <w:color w:val="000080"/>
            <w:sz w:val="24"/>
          </w:rPr>
          <w:t xml:space="preserve">Iterator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3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31" w:tooltip="http://cpp-reference.ru/patterns/behavioral-patterns/mediator/" w:history="1">
        <w:r>
          <w:rPr>
            <w:color w:val="000080"/>
            <w:sz w:val="24"/>
          </w:rPr>
          <w:t xml:space="preserve">Mediator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32" w:tooltip="http://cpp-reference.ru/patterns/behavioral-patterns/memento/" w:history="1">
        <w:r>
          <w:rPr>
            <w:color w:val="000080"/>
            <w:sz w:val="24"/>
          </w:rPr>
          <w:t xml:space="preserve">Memento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 </w:t>
      </w:r>
      <w:hyperlink r:id="rId33" w:tooltip="http://cpp-reference.ru/patterns/creational-patterns/object-pool/" w:history="1">
        <w:r>
          <w:rPr>
            <w:color w:val="000080"/>
            <w:sz w:val="24"/>
          </w:rPr>
          <w:t xml:space="preserve">Object</w:t>
        </w:r>
        <w:r>
          <w:rPr>
            <w:color w:val="000080"/>
            <w:spacing w:val="-1"/>
            <w:sz w:val="24"/>
          </w:rPr>
          <w:t xml:space="preserve"> </w:t>
        </w:r>
        <w:r>
          <w:rPr>
            <w:color w:val="000080"/>
            <w:sz w:val="24"/>
          </w:rPr>
          <w:t xml:space="preserve">Pool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2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3"/>
          <w:sz w:val="24"/>
        </w:rPr>
        <w:t xml:space="preserve"> </w:t>
      </w:r>
      <w:hyperlink r:id="rId34" w:tooltip="http://cpp-reference.ru/patterns/behavioral-patterns/observer/" w:history="1">
        <w:r>
          <w:rPr>
            <w:color w:val="000080"/>
            <w:sz w:val="24"/>
          </w:rPr>
          <w:t xml:space="preserve">Observer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3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3"/>
          <w:sz w:val="24"/>
        </w:rPr>
        <w:t xml:space="preserve"> </w:t>
      </w:r>
      <w:hyperlink r:id="rId35" w:tooltip="http://cpp-reference.ru/patterns/creational-patterns/prototype/" w:history="1">
        <w:r>
          <w:rPr>
            <w:color w:val="000080"/>
            <w:sz w:val="24"/>
          </w:rPr>
          <w:t xml:space="preserve">Prototype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3"/>
          <w:sz w:val="24"/>
        </w:rPr>
        <w:t xml:space="preserve"> </w:t>
      </w:r>
      <w:hyperlink r:id="rId36" w:tooltip="http://cpp-reference.ru/patterns/structural-patterns/proxy/" w:history="1">
        <w:r>
          <w:rPr>
            <w:color w:val="000080"/>
            <w:sz w:val="24"/>
          </w:rPr>
          <w:t xml:space="preserve">Proxy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0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57"/>
          <w:sz w:val="24"/>
        </w:rPr>
        <w:t xml:space="preserve"> </w:t>
      </w:r>
      <w:hyperlink r:id="rId37" w:tooltip="http://cpp-reference.ru/patterns/creational-patterns/singleton/" w:history="1">
        <w:r>
          <w:rPr>
            <w:color w:val="000080"/>
            <w:sz w:val="24"/>
          </w:rPr>
          <w:t xml:space="preserve">Singleton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1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3"/>
          <w:sz w:val="24"/>
        </w:rPr>
        <w:t xml:space="preserve"> </w:t>
      </w:r>
      <w:hyperlink r:id="rId38" w:tooltip="http://cpp-reference.ru/patterns/behavioral-patterns/state/" w:history="1">
        <w:r>
          <w:rPr>
            <w:color w:val="000080"/>
            <w:sz w:val="24"/>
          </w:rPr>
          <w:t xml:space="preserve">State</w:t>
        </w:r>
      </w:hyperlink>
      <w:r>
        <w:rPr>
          <w:color w:val="000009"/>
          <w:sz w:val="24"/>
        </w:rPr>
        <w:t xml:space="preserve">.Паттерн</w:t>
      </w:r>
      <w:r>
        <w:rPr>
          <w:color w:val="000009"/>
          <w:spacing w:val="-3"/>
          <w:sz w:val="24"/>
        </w:rPr>
        <w:t xml:space="preserve"> </w:t>
      </w:r>
      <w:hyperlink r:id="rId39" w:tooltip="http://cpp-reference.ru/patterns/behavioral-patterns/strategy/" w:history="1">
        <w:r>
          <w:rPr>
            <w:color w:val="000080"/>
            <w:sz w:val="24"/>
          </w:rPr>
          <w:t xml:space="preserve">Strategy</w:t>
        </w:r>
        <w:r>
          <w:rPr>
            <w:color w:val="000009"/>
            <w:sz w:val="24"/>
          </w:rPr>
          <w:t xml:space="preserve">.</w:t>
        </w:r>
      </w:hyperlink>
      <w:r/>
      <w:r>
        <w:rPr>
          <w:sz w:val="24"/>
        </w:rPr>
      </w:r>
    </w:p>
    <w:p>
      <w:pPr>
        <w:pStyle w:val="1047"/>
        <w:numPr>
          <w:ilvl w:val="0"/>
          <w:numId w:val="6"/>
        </w:numPr>
        <w:ind w:left="958" w:hanging="421"/>
        <w:spacing w:before="43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Паттерн</w:t>
      </w:r>
      <w:r>
        <w:rPr>
          <w:color w:val="000009"/>
          <w:spacing w:val="-1"/>
          <w:sz w:val="24"/>
        </w:rPr>
        <w:t xml:space="preserve"> </w:t>
      </w:r>
      <w:hyperlink r:id="rId40" w:tooltip="http://cpp-reference.ru/patterns/behavioral-patterns/template-method/" w:history="1">
        <w:r>
          <w:rPr>
            <w:color w:val="000080"/>
            <w:sz w:val="24"/>
          </w:rPr>
          <w:t xml:space="preserve">Template</w:t>
        </w:r>
        <w:r>
          <w:rPr>
            <w:color w:val="000080"/>
            <w:spacing w:val="-2"/>
            <w:sz w:val="24"/>
          </w:rPr>
          <w:t xml:space="preserve"> </w:t>
        </w:r>
        <w:r>
          <w:rPr>
            <w:color w:val="000080"/>
            <w:sz w:val="24"/>
          </w:rPr>
          <w:t xml:space="preserve">Method</w:t>
        </w:r>
      </w:hyperlink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47"/>
        <w:numPr>
          <w:ilvl w:val="0"/>
          <w:numId w:val="6"/>
        </w:numPr>
        <w:ind w:left="886" w:right="6580" w:hanging="348"/>
        <w:spacing w:before="41" w:line="273" w:lineRule="auto"/>
        <w:tabs>
          <w:tab w:val="left" w:pos="959" w:leader="none"/>
        </w:tabs>
        <w:rPr>
          <w:sz w:val="24"/>
        </w:rPr>
      </w:pPr>
      <w:r>
        <w:tab/>
      </w:r>
      <w:r>
        <w:rPr>
          <w:color w:val="000009"/>
          <w:sz w:val="24"/>
        </w:rPr>
        <w:t xml:space="preserve">Паттерн </w:t>
      </w:r>
      <w:hyperlink r:id="rId41" w:tooltip="http://cpp-reference.ru/patterns/behavioral-patterns/visitor/" w:history="1">
        <w:r>
          <w:rPr>
            <w:color w:val="000080"/>
            <w:sz w:val="24"/>
          </w:rPr>
          <w:t xml:space="preserve">Visitor</w:t>
        </w:r>
      </w:hyperlink>
      <w:r>
        <w:rPr>
          <w:color w:val="000009"/>
          <w:sz w:val="24"/>
        </w:rPr>
        <w:t xml:space="preserve"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оценивания</w:t>
      </w:r>
      <w:r>
        <w:rPr>
          <w:sz w:val="24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4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1043"/>
        <w:tblW w:w="0" w:type="auto"/>
        <w:tblInd w:w="152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6318"/>
      </w:tblGrid>
      <w:tr>
        <w:tblPrEx/>
        <w:trPr>
          <w:trHeight w:val="275"/>
        </w:trPr>
        <w:tc>
          <w:tcPr>
            <w:tcW w:w="3149" w:type="dxa"/>
            <w:textDirection w:val="lrTb"/>
            <w:noWrap w:val="false"/>
          </w:tcPr>
          <w:p>
            <w:pPr>
              <w:pStyle w:val="1048"/>
              <w:ind w:left="149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318" w:type="dxa"/>
            <w:textDirection w:val="lrTb"/>
            <w:noWrap w:val="false"/>
          </w:tcPr>
          <w:p>
            <w:pPr>
              <w:pStyle w:val="1048"/>
              <w:ind w:left="2934" w:right="225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3149" w:type="dxa"/>
            <w:textDirection w:val="lrTb"/>
            <w:noWrap w:val="false"/>
          </w:tcPr>
          <w:p>
            <w:pPr>
              <w:pStyle w:val="1048"/>
              <w:ind w:left="78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318" w:type="dxa"/>
            <w:textDirection w:val="lrTb"/>
            <w:noWrap w:val="false"/>
          </w:tcPr>
          <w:p>
            <w:pPr>
              <w:pStyle w:val="1048"/>
              <w:ind w:left="72" w:right="101" w:firstLine="708"/>
              <w:jc w:val="both"/>
              <w:rPr>
                <w:sz w:val="20"/>
              </w:rPr>
            </w:pPr>
            <w:r>
              <w:rPr>
                <w:color w:val="000009"/>
                <w:sz w:val="24"/>
              </w:rPr>
              <w:t xml:space="preserve">ОПК-4: </w:t>
            </w:r>
            <w:r>
              <w:rPr>
                <w:color w:val="000009"/>
                <w:sz w:val="20"/>
              </w:rPr>
              <w:t xml:space="preserve">Знает и применяет принципы управления жизненным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циклом программного обеспечения, выбирает наиболее эффективный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подход. Умеет планировать работу команды и распределять 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пользоваться системами контроля версий и трекером задач. Владеет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практическими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z w:val="20"/>
              </w:rPr>
              <w:t xml:space="preserve">выками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работы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команде,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навыками</w:t>
            </w:r>
            <w:r>
              <w:rPr>
                <w:color w:val="000009"/>
                <w:spacing w:val="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рисков</w:t>
            </w:r>
            <w:r>
              <w:rPr>
                <w:sz w:val="20"/>
              </w:rPr>
            </w:r>
          </w:p>
          <w:p>
            <w:pPr>
              <w:pStyle w:val="1048"/>
              <w:ind w:left="72" w:right="103"/>
              <w:jc w:val="both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способен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выбирать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подходящие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паттерны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заданной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</w:tc>
      </w:tr>
      <w:tr>
        <w:tblPrEx/>
        <w:trPr>
          <w:trHeight w:val="1379"/>
        </w:trPr>
        <w:tc>
          <w:tcPr>
            <w:tcW w:w="3149" w:type="dxa"/>
            <w:textDirection w:val="lrTb"/>
            <w:noWrap w:val="false"/>
          </w:tcPr>
          <w:p>
            <w:pPr>
              <w:pStyle w:val="1048"/>
              <w:ind w:left="78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318" w:type="dxa"/>
            <w:textDirection w:val="lrTb"/>
            <w:noWrap w:val="false"/>
          </w:tcPr>
          <w:p>
            <w:pPr>
              <w:pStyle w:val="1048"/>
              <w:ind w:left="72" w:right="101" w:firstLine="76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Знает и применяет принципы управления жизненным циклом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обеспечения.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планировать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работу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команды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распределять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пользоваться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контроля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Владеет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практическими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навыками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анализа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рисков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разработки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ПО,</w:t>
            </w:r>
            <w:r>
              <w:rPr>
                <w:color w:val="000009"/>
                <w:spacing w:val="2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способен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выбирать</w:t>
            </w:r>
            <w:r>
              <w:rPr>
                <w:color w:val="000009"/>
                <w:spacing w:val="2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подходящие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паттерны</w:t>
            </w:r>
            <w:r>
              <w:rPr>
                <w:sz w:val="20"/>
              </w:rPr>
            </w:r>
          </w:p>
          <w:p>
            <w:pPr>
              <w:pStyle w:val="1048"/>
              <w:ind w:left="72"/>
              <w:jc w:val="both"/>
              <w:spacing w:line="215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для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заданной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задачи.</w:t>
            </w:r>
            <w:r>
              <w:rPr>
                <w:sz w:val="20"/>
              </w:rPr>
            </w:r>
          </w:p>
        </w:tc>
      </w:tr>
      <w:tr>
        <w:tblPrEx/>
        <w:trPr>
          <w:trHeight w:val="921"/>
        </w:trPr>
        <w:tc>
          <w:tcPr>
            <w:tcW w:w="3149" w:type="dxa"/>
            <w:textDirection w:val="lrTb"/>
            <w:noWrap w:val="false"/>
          </w:tcPr>
          <w:p>
            <w:pPr>
              <w:pStyle w:val="1048"/>
              <w:ind w:left="78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318" w:type="dxa"/>
            <w:textDirection w:val="lrTb"/>
            <w:noWrap w:val="false"/>
          </w:tcPr>
          <w:p>
            <w:pPr>
              <w:pStyle w:val="1048"/>
              <w:ind w:left="72" w:right="103" w:firstLine="70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Знает и применяет принципы управления жизненным циклом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программного обеспечения. Умеет пользоваться системами контроля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версий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3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задач.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различные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паттерны</w:t>
            </w:r>
            <w:r>
              <w:rPr>
                <w:sz w:val="20"/>
              </w:rPr>
            </w:r>
          </w:p>
          <w:p>
            <w:pPr>
              <w:pStyle w:val="1048"/>
              <w:ind w:left="72"/>
              <w:jc w:val="both"/>
              <w:spacing w:line="216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практике.</w:t>
            </w:r>
            <w:r>
              <w:rPr>
                <w:sz w:val="20"/>
              </w:rPr>
            </w:r>
          </w:p>
        </w:tc>
      </w:tr>
      <w:tr>
        <w:tblPrEx/>
        <w:trPr>
          <w:trHeight w:val="918"/>
        </w:trPr>
        <w:tc>
          <w:tcPr>
            <w:tcW w:w="3149" w:type="dxa"/>
            <w:textDirection w:val="lrTb"/>
            <w:noWrap w:val="false"/>
          </w:tcPr>
          <w:p>
            <w:pPr>
              <w:pStyle w:val="1048"/>
              <w:ind w:left="78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318" w:type="dxa"/>
            <w:textDirection w:val="lrTb"/>
            <w:noWrap w:val="false"/>
          </w:tcPr>
          <w:p>
            <w:pPr>
              <w:pStyle w:val="1048"/>
              <w:ind w:left="72" w:right="103" w:firstLine="708"/>
              <w:tabs>
                <w:tab w:val="left" w:pos="1262" w:leader="none"/>
                <w:tab w:val="left" w:pos="1962" w:leader="none"/>
                <w:tab w:val="left" w:pos="3089" w:leader="none"/>
                <w:tab w:val="left" w:pos="4320" w:leader="none"/>
                <w:tab w:val="left" w:pos="5564" w:leader="none"/>
              </w:tabs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z w:val="20"/>
              </w:rPr>
              <w:tab/>
              <w:t xml:space="preserve">знает</w:t>
            </w:r>
            <w:r>
              <w:rPr>
                <w:color w:val="000009"/>
                <w:sz w:val="20"/>
              </w:rPr>
              <w:tab/>
              <w:t xml:space="preserve">принципы</w:t>
            </w:r>
            <w:r>
              <w:rPr>
                <w:color w:val="000009"/>
                <w:sz w:val="20"/>
              </w:rPr>
              <w:tab/>
              <w:t xml:space="preserve">управления</w:t>
            </w:r>
            <w:r>
              <w:rPr>
                <w:color w:val="000009"/>
                <w:sz w:val="20"/>
              </w:rPr>
              <w:tab/>
              <w:t xml:space="preserve">жизненным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 xml:space="preserve">циклом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программного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обеспечения.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пользоваться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системами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контроля</w:t>
            </w:r>
            <w:r>
              <w:rPr>
                <w:sz w:val="20"/>
              </w:rPr>
            </w:r>
          </w:p>
          <w:p>
            <w:pPr>
              <w:pStyle w:val="1048"/>
              <w:ind w:left="72" w:right="103"/>
              <w:spacing w:line="228" w:lineRule="exact"/>
              <w:rPr>
                <w:sz w:val="20"/>
              </w:rPr>
            </w:pPr>
            <w:r>
              <w:rPr>
                <w:color w:val="000009"/>
                <w:sz w:val="20"/>
              </w:rPr>
              <w:t xml:space="preserve">версий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трекером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задач.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умеет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применять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различные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паттерны</w:t>
            </w:r>
            <w:r>
              <w:rPr>
                <w:color w:val="000009"/>
                <w:spacing w:val="-4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проектирования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на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 xml:space="preserve">практике.</w:t>
            </w:r>
            <w:r>
              <w:rPr>
                <w:sz w:val="20"/>
              </w:rPr>
            </w:r>
          </w:p>
        </w:tc>
      </w:tr>
    </w:tbl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4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46"/>
        <w:ind w:left="1594"/>
        <w:jc w:val="left"/>
        <w:spacing w:before="90"/>
      </w:pPr>
      <w:r>
        <w:rPr>
          <w:color w:val="000009"/>
        </w:rPr>
        <w:t xml:space="preserve">Темы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рефератов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“Анализ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Технологий”</w:t>
      </w:r>
      <w:r/>
    </w:p>
    <w:p>
      <w:pPr>
        <w:pStyle w:val="1044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47"/>
        <w:numPr>
          <w:ilvl w:val="1"/>
          <w:numId w:val="6"/>
        </w:numPr>
        <w:ind w:hanging="479"/>
        <w:jc w:val="left"/>
        <w:spacing w:before="1"/>
        <w:tabs>
          <w:tab w:val="left" w:pos="1364" w:leader="none"/>
          <w:tab w:val="left" w:pos="1365" w:leader="none"/>
          <w:tab w:val="left" w:pos="3263" w:leader="none"/>
          <w:tab w:val="left" w:pos="4280" w:leader="none"/>
          <w:tab w:val="left" w:pos="6590" w:leader="none"/>
          <w:tab w:val="left" w:pos="8636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Классификация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 xml:space="preserve">языков</w:t>
      </w:r>
      <w:r>
        <w:rPr>
          <w:color w:val="212121"/>
          <w:sz w:val="24"/>
        </w:rPr>
        <w:tab/>
        <w:t xml:space="preserve">программирования,</w:t>
      </w:r>
      <w:r>
        <w:rPr>
          <w:color w:val="212121"/>
          <w:sz w:val="24"/>
        </w:rPr>
        <w:tab/>
        <w:t xml:space="preserve">принципиальные</w:t>
      </w:r>
      <w:r>
        <w:rPr>
          <w:color w:val="212121"/>
          <w:sz w:val="24"/>
        </w:rPr>
        <w:tab/>
        <w:t xml:space="preserve">отличия.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418" w:hanging="241"/>
        <w:jc w:val="left"/>
        <w:tabs>
          <w:tab w:val="left" w:pos="419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Профиль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систем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реального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времени.</w:t>
      </w:r>
      <w:r>
        <w:rPr>
          <w:color w:val="212121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7"/>
        <w:numPr>
          <w:ilvl w:val="1"/>
          <w:numId w:val="6"/>
        </w:numPr>
        <w:ind w:left="1938" w:right="193" w:hanging="1938"/>
        <w:spacing w:before="66"/>
        <w:tabs>
          <w:tab w:val="left" w:pos="1051" w:leader="none"/>
          <w:tab w:val="left" w:pos="1052" w:leader="none"/>
          <w:tab w:val="left" w:pos="2268" w:leader="none"/>
          <w:tab w:val="left" w:pos="3653" w:leader="none"/>
          <w:tab w:val="left" w:pos="4906" w:leader="none"/>
          <w:tab w:val="left" w:pos="6332" w:leader="none"/>
          <w:tab w:val="left" w:pos="7823" w:leader="none"/>
        </w:tabs>
        <w:rPr>
          <w:color w:val="212121"/>
          <w:sz w:val="24"/>
          <w:lang w:val="en-US"/>
        </w:rPr>
      </w:pPr>
      <w:r>
        <w:rPr>
          <w:color w:val="212121"/>
          <w:sz w:val="24"/>
          <w:lang w:val="en-US"/>
        </w:rPr>
        <w:t xml:space="preserve">Big</w:t>
      </w:r>
      <w:r>
        <w:rPr>
          <w:color w:val="212121"/>
          <w:sz w:val="24"/>
          <w:lang w:val="en-US"/>
        </w:rPr>
        <w:tab/>
        <w:t xml:space="preserve">Data.</w:t>
      </w:r>
      <w:r>
        <w:rPr>
          <w:color w:val="212121"/>
          <w:sz w:val="24"/>
          <w:lang w:val="en-US"/>
        </w:rPr>
        <w:tab/>
      </w:r>
      <w:r>
        <w:rPr>
          <w:color w:val="212121"/>
          <w:sz w:val="24"/>
        </w:rPr>
        <w:t xml:space="preserve">Что</w:t>
      </w:r>
      <w:r>
        <w:rPr>
          <w:color w:val="212121"/>
          <w:sz w:val="24"/>
          <w:lang w:val="en-US"/>
        </w:rPr>
        <w:tab/>
      </w:r>
      <w:r>
        <w:rPr>
          <w:color w:val="212121"/>
          <w:sz w:val="24"/>
        </w:rPr>
        <w:t xml:space="preserve">такое</w:t>
      </w:r>
      <w:r>
        <w:rPr>
          <w:color w:val="212121"/>
          <w:sz w:val="24"/>
          <w:lang w:val="en-US"/>
        </w:rPr>
        <w:tab/>
      </w:r>
      <w:r>
        <w:rPr>
          <w:color w:val="212121"/>
          <w:spacing w:val="-1"/>
          <w:sz w:val="24"/>
          <w:lang w:val="en-US"/>
        </w:rPr>
        <w:t xml:space="preserve">Spark,</w:t>
      </w:r>
      <w:r>
        <w:rPr>
          <w:color w:val="212121"/>
          <w:spacing w:val="-1"/>
          <w:sz w:val="24"/>
          <w:lang w:val="en-US"/>
        </w:rPr>
        <w:tab/>
      </w:r>
      <w:r>
        <w:rPr>
          <w:color w:val="212121"/>
          <w:sz w:val="24"/>
          <w:lang w:val="en-US"/>
        </w:rPr>
        <w:t xml:space="preserve">Hadoop.</w:t>
      </w:r>
      <w:r>
        <w:rPr>
          <w:color w:val="212121"/>
          <w:sz w:val="24"/>
          <w:lang w:val="en-US"/>
        </w:rPr>
      </w:r>
    </w:p>
    <w:p>
      <w:pPr>
        <w:pStyle w:val="1047"/>
        <w:numPr>
          <w:ilvl w:val="1"/>
          <w:numId w:val="6"/>
        </w:numPr>
        <w:ind w:left="2603" w:right="194" w:hanging="2604"/>
        <w:tabs>
          <w:tab w:val="left" w:pos="2424" w:leader="none"/>
          <w:tab w:val="left" w:pos="2425" w:leader="none"/>
          <w:tab w:val="left" w:pos="5531" w:leader="none"/>
          <w:tab w:val="left" w:pos="8908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Система</w:t>
      </w:r>
      <w:r>
        <w:rPr>
          <w:color w:val="212121"/>
          <w:sz w:val="24"/>
        </w:rPr>
        <w:tab/>
        <w:t xml:space="preserve">стандартов</w:t>
      </w:r>
      <w:r>
        <w:rPr>
          <w:color w:val="212121"/>
          <w:sz w:val="24"/>
        </w:rPr>
        <w:tab/>
        <w:t xml:space="preserve">OSI.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418" w:hanging="241"/>
        <w:jc w:val="left"/>
        <w:tabs>
          <w:tab w:val="left" w:pos="419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Безопасность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сервисов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операционных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систем.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2317" w:right="195" w:hanging="2318"/>
        <w:spacing w:before="1"/>
        <w:tabs>
          <w:tab w:val="left" w:pos="1430" w:leader="none"/>
          <w:tab w:val="left" w:pos="1431" w:leader="none"/>
          <w:tab w:val="left" w:pos="3619" w:leader="none"/>
          <w:tab w:val="left" w:pos="5275" w:leader="none"/>
          <w:tab w:val="left" w:pos="7703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Качество</w:t>
      </w:r>
      <w:r>
        <w:rPr>
          <w:color w:val="212121"/>
          <w:sz w:val="24"/>
        </w:rPr>
        <w:tab/>
        <w:t xml:space="preserve">ПО.</w:t>
      </w:r>
      <w:r>
        <w:rPr>
          <w:color w:val="212121"/>
          <w:sz w:val="24"/>
        </w:rPr>
        <w:tab/>
        <w:t xml:space="preserve">Показатали</w:t>
      </w:r>
      <w:r>
        <w:rPr>
          <w:color w:val="212121"/>
          <w:sz w:val="24"/>
        </w:rPr>
        <w:tab/>
        <w:t xml:space="preserve">качества.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2576" w:right="188" w:hanging="2577"/>
        <w:tabs>
          <w:tab w:val="left" w:pos="2397" w:leader="none"/>
          <w:tab w:val="left" w:pos="2398" w:leader="none"/>
          <w:tab w:val="left" w:pos="5927" w:leader="none"/>
          <w:tab w:val="left" w:pos="8828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Статический</w:t>
      </w:r>
      <w:r>
        <w:rPr>
          <w:color w:val="212121"/>
          <w:sz w:val="24"/>
        </w:rPr>
        <w:tab/>
        <w:t xml:space="preserve">анализ</w:t>
      </w:r>
      <w:r>
        <w:rPr>
          <w:color w:val="212121"/>
          <w:sz w:val="24"/>
        </w:rPr>
        <w:tab/>
      </w:r>
      <w:r>
        <w:rPr>
          <w:color w:val="212121"/>
          <w:sz w:val="24"/>
        </w:rPr>
        <w:t xml:space="preserve">кода.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1424" w:right="192" w:hanging="1425"/>
        <w:tabs>
          <w:tab w:val="left" w:pos="1245" w:leader="none"/>
          <w:tab w:val="left" w:pos="1246" w:leader="none"/>
          <w:tab w:val="left" w:pos="3169" w:leader="none"/>
          <w:tab w:val="left" w:pos="4858" w:leader="none"/>
          <w:tab w:val="left" w:pos="6555" w:leader="none"/>
          <w:tab w:val="left" w:pos="8539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Сетевые</w:t>
      </w:r>
      <w:r>
        <w:rPr>
          <w:color w:val="212121"/>
          <w:sz w:val="24"/>
        </w:rPr>
        <w:tab/>
        <w:t xml:space="preserve">атаки.</w:t>
      </w:r>
      <w:r>
        <w:rPr>
          <w:color w:val="212121"/>
          <w:sz w:val="24"/>
        </w:rPr>
        <w:tab/>
        <w:t xml:space="preserve">Виды.</w:t>
      </w:r>
      <w:r>
        <w:rPr>
          <w:color w:val="212121"/>
          <w:sz w:val="24"/>
        </w:rPr>
        <w:tab/>
        <w:t xml:space="preserve">Способы</w:t>
      </w:r>
      <w:r>
        <w:rPr>
          <w:color w:val="212121"/>
          <w:sz w:val="24"/>
        </w:rPr>
        <w:tab/>
        <w:t xml:space="preserve">борьбы.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951" w:right="194" w:hanging="952"/>
        <w:tabs>
          <w:tab w:val="left" w:pos="772" w:leader="none"/>
          <w:tab w:val="left" w:pos="773" w:leader="none"/>
          <w:tab w:val="left" w:pos="2566" w:leader="none"/>
          <w:tab w:val="left" w:pos="3801" w:leader="none"/>
          <w:tab w:val="left" w:pos="5528" w:leader="none"/>
          <w:tab w:val="left" w:pos="6668" w:leader="none"/>
          <w:tab w:val="left" w:pos="8637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Модульные</w:t>
      </w:r>
      <w:r>
        <w:rPr>
          <w:color w:val="212121"/>
          <w:sz w:val="24"/>
        </w:rPr>
        <w:tab/>
        <w:t xml:space="preserve">тесты.</w:t>
      </w:r>
      <w:r>
        <w:rPr>
          <w:color w:val="212121"/>
          <w:sz w:val="24"/>
        </w:rPr>
        <w:tab/>
        <w:t xml:space="preserve">Разработка</w:t>
      </w:r>
      <w:r>
        <w:rPr>
          <w:color w:val="212121"/>
          <w:sz w:val="24"/>
        </w:rPr>
        <w:tab/>
        <w:t xml:space="preserve">через</w:t>
      </w:r>
      <w:r>
        <w:rPr>
          <w:color w:val="212121"/>
          <w:sz w:val="24"/>
        </w:rPr>
        <w:tab/>
        <w:t xml:space="preserve">тестирование</w:t>
      </w:r>
      <w:r>
        <w:rPr>
          <w:color w:val="212121"/>
          <w:sz w:val="24"/>
        </w:rPr>
        <w:tab/>
        <w:t xml:space="preserve">(TDD).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538" w:hanging="361"/>
        <w:jc w:val="left"/>
        <w:tabs>
          <w:tab w:val="left" w:pos="539" w:leader="none"/>
        </w:tabs>
        <w:rPr>
          <w:color w:val="000009"/>
          <w:sz w:val="24"/>
        </w:rPr>
      </w:pPr>
      <w:r>
        <w:rPr>
          <w:color w:val="212121"/>
          <w:sz w:val="24"/>
        </w:rPr>
        <w:t xml:space="preserve">Вирусы.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Классификация,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симптомы,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лечение.</w:t>
      </w:r>
      <w:r>
        <w:rPr>
          <w:color w:val="000009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Что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такое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Docker,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как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зачем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применять.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Основные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понятия,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плюсы,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минусы.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Создание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Docker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машины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(практическое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руководство).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Облачные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 xml:space="preserve">вычисления.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Инструменты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машинного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обучения.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Сравнительный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нализ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Javascript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Framework.</w:t>
      </w:r>
      <w:r>
        <w:rPr>
          <w:color w:val="212121"/>
          <w:sz w:val="24"/>
        </w:rPr>
      </w:r>
    </w:p>
    <w:p>
      <w:pPr>
        <w:pStyle w:val="1047"/>
        <w:numPr>
          <w:ilvl w:val="1"/>
          <w:numId w:val="6"/>
        </w:numPr>
        <w:ind w:left="1246" w:hanging="361"/>
        <w:jc w:val="left"/>
        <w:tabs>
          <w:tab w:val="left" w:pos="1247" w:leader="none"/>
        </w:tabs>
        <w:rPr>
          <w:color w:val="212121"/>
          <w:sz w:val="24"/>
        </w:rPr>
      </w:pPr>
      <w:r>
        <w:rPr>
          <w:color w:val="212121"/>
          <w:sz w:val="24"/>
        </w:rPr>
        <w:t xml:space="preserve">Микросервисы.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Особенности.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Инструменты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 xml:space="preserve"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реализации.</w:t>
      </w:r>
      <w:r>
        <w:rPr>
          <w:color w:val="212121"/>
          <w:sz w:val="24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ind w:left="178" w:right="189"/>
        <w:jc w:val="both"/>
        <w:spacing w:before="217"/>
      </w:pPr>
      <w:r>
        <w:rPr>
          <w:b/>
        </w:rPr>
        <w:t xml:space="preserve">Критериями</w:t>
      </w:r>
      <w:r>
        <w:rPr>
          <w:b/>
          <w:spacing w:val="1"/>
        </w:rPr>
        <w:t xml:space="preserve"> </w:t>
      </w:r>
      <w:r>
        <w:rPr>
          <w:b/>
        </w:rPr>
        <w:t xml:space="preserve">оценки</w:t>
      </w:r>
      <w:r>
        <w:rPr>
          <w:b/>
          <w:spacing w:val="1"/>
        </w:rPr>
        <w:t xml:space="preserve"> </w:t>
      </w:r>
      <w:r>
        <w:rPr>
          <w:b/>
        </w:rPr>
        <w:t xml:space="preserve">реферата</w:t>
      </w:r>
      <w:r>
        <w:rPr>
          <w:b/>
          <w:spacing w:val="1"/>
        </w:rPr>
        <w:t xml:space="preserve"> </w:t>
      </w:r>
      <w:r>
        <w:t xml:space="preserve">являются:</w:t>
      </w:r>
      <w:r>
        <w:rPr>
          <w:spacing w:val="1"/>
        </w:rPr>
        <w:t xml:space="preserve"> </w:t>
      </w:r>
      <w:r>
        <w:t xml:space="preserve">новизна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обоснованность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-57"/>
        </w:rPr>
        <w:t xml:space="preserve"> </w:t>
      </w:r>
      <w:r>
        <w:t xml:space="preserve">источников литературы, степень раскрытия сущности вопроса, соблюдения требований к</w:t>
      </w:r>
      <w:r>
        <w:rPr>
          <w:spacing w:val="1"/>
        </w:rPr>
        <w:t xml:space="preserve"> </w:t>
      </w:r>
      <w:r>
        <w:t xml:space="preserve">оформлению.</w:t>
      </w:r>
      <w:r/>
    </w:p>
    <w:p>
      <w:pPr>
        <w:pStyle w:val="1044"/>
      </w:pPr>
      <w:r/>
      <w:r/>
    </w:p>
    <w:p>
      <w:pPr>
        <w:pStyle w:val="1044"/>
        <w:ind w:left="178" w:right="189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отлично</w:t>
      </w:r>
      <w:r>
        <w:t xml:space="preserve">»: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написанию</w:t>
      </w:r>
      <w:r>
        <w:rPr>
          <w:spacing w:val="1"/>
        </w:rPr>
        <w:t xml:space="preserve"> </w:t>
      </w:r>
      <w:r>
        <w:t xml:space="preserve">реферата:</w:t>
      </w:r>
      <w:r>
        <w:rPr>
          <w:spacing w:val="1"/>
        </w:rPr>
        <w:t xml:space="preserve"> </w:t>
      </w:r>
      <w:r>
        <w:t xml:space="preserve">обозначена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обоснована</w:t>
      </w:r>
      <w:r>
        <w:rPr>
          <w:spacing w:val="1"/>
        </w:rPr>
        <w:t xml:space="preserve"> </w:t>
      </w:r>
      <w:r>
        <w:t xml:space="preserve">еѐ</w:t>
      </w:r>
      <w:r>
        <w:rPr>
          <w:spacing w:val="1"/>
        </w:rPr>
        <w:t xml:space="preserve"> </w:t>
      </w:r>
      <w:r>
        <w:t xml:space="preserve">актуальность,</w:t>
      </w:r>
      <w:r>
        <w:rPr>
          <w:spacing w:val="1"/>
        </w:rPr>
        <w:t xml:space="preserve"> </w:t>
      </w:r>
      <w:r>
        <w:t xml:space="preserve">сделан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рассматриваемую проблему и логично изложена собственная позиция; сформулированы</w:t>
      </w:r>
      <w:r>
        <w:rPr>
          <w:spacing w:val="1"/>
        </w:rPr>
        <w:t xml:space="preserve"> </w:t>
      </w:r>
      <w:r>
        <w:t xml:space="preserve">выводы, тема раскрыта полностью, выдержан объѐм; соблюдены требования к внешнему</w:t>
      </w:r>
      <w:r>
        <w:rPr>
          <w:spacing w:val="1"/>
        </w:rPr>
        <w:t xml:space="preserve"> </w:t>
      </w:r>
      <w:r>
        <w:t xml:space="preserve">оформлению.</w:t>
      </w:r>
      <w:r/>
    </w:p>
    <w:p>
      <w:pPr>
        <w:pStyle w:val="1044"/>
        <w:ind w:left="178" w:right="191"/>
        <w:jc w:val="both"/>
        <w:spacing w:before="1"/>
      </w:pPr>
      <w:r>
        <w:t xml:space="preserve">Оценка «</w:t>
      </w:r>
      <w:r>
        <w:rPr>
          <w:b/>
        </w:rPr>
        <w:t xml:space="preserve">хорошо</w:t>
      </w:r>
      <w:r>
        <w:t xml:space="preserve">»: основные требования к реферату выполнены, но при этом допущены</w:t>
      </w:r>
      <w:r>
        <w:rPr>
          <w:spacing w:val="1"/>
        </w:rPr>
        <w:t xml:space="preserve"> </w:t>
      </w:r>
      <w:r>
        <w:t xml:space="preserve">нед</w:t>
      </w:r>
      <w:r>
        <w:t xml:space="preserve">очѐты.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-57"/>
        </w:rPr>
        <w:t xml:space="preserve"> </w:t>
      </w:r>
      <w:r>
        <w:t xml:space="preserve">логическая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суждениях;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выдержан</w:t>
      </w:r>
      <w:r>
        <w:rPr>
          <w:spacing w:val="1"/>
        </w:rPr>
        <w:t xml:space="preserve"> </w:t>
      </w:r>
      <w:r>
        <w:t xml:space="preserve">объѐм</w:t>
      </w:r>
      <w:r>
        <w:rPr>
          <w:spacing w:val="1"/>
        </w:rPr>
        <w:t xml:space="preserve"> </w:t>
      </w:r>
      <w:r>
        <w:t xml:space="preserve">реферата;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упущения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оформлении.</w:t>
      </w:r>
      <w:r/>
    </w:p>
    <w:p>
      <w:pPr>
        <w:pStyle w:val="1044"/>
        <w:ind w:left="178" w:right="19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</w:t>
      </w:r>
      <w:r>
        <w:rPr>
          <w:b/>
        </w:rPr>
        <w:t xml:space="preserve">удовлетворительно</w:t>
      </w:r>
      <w:r>
        <w:t xml:space="preserve">»: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отступления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реф</w:t>
      </w:r>
      <w:r>
        <w:t xml:space="preserve">ерированию.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частности:</w:t>
      </w:r>
      <w:r>
        <w:rPr>
          <w:spacing w:val="1"/>
        </w:rPr>
        <w:t xml:space="preserve"> </w:t>
      </w:r>
      <w:r>
        <w:t xml:space="preserve">тема</w:t>
      </w:r>
      <w:r>
        <w:rPr>
          <w:spacing w:val="1"/>
        </w:rPr>
        <w:t xml:space="preserve"> </w:t>
      </w:r>
      <w:r>
        <w:t xml:space="preserve">освещена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1"/>
        </w:rPr>
        <w:t xml:space="preserve"> </w:t>
      </w:r>
      <w:r>
        <w:t xml:space="preserve">частично;</w:t>
      </w:r>
      <w:r>
        <w:rPr>
          <w:spacing w:val="1"/>
        </w:rPr>
        <w:t xml:space="preserve"> </w:t>
      </w:r>
      <w:r>
        <w:t xml:space="preserve">допущены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1"/>
        </w:rPr>
        <w:t xml:space="preserve"> </w:t>
      </w:r>
      <w:r>
        <w:t xml:space="preserve">ошибки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содержании реферата; отсутствуют</w:t>
      </w:r>
      <w:r>
        <w:rPr>
          <w:spacing w:val="-1"/>
        </w:rPr>
        <w:t xml:space="preserve"> </w:t>
      </w:r>
      <w:r>
        <w:t xml:space="preserve">выводы.</w:t>
      </w:r>
      <w:r/>
    </w:p>
    <w:p>
      <w:pPr>
        <w:pStyle w:val="1044"/>
        <w:ind w:left="178" w:right="19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</w:t>
      </w:r>
      <w:r>
        <w:rPr>
          <w:b/>
          <w:color w:val="000009"/>
        </w:rPr>
        <w:t xml:space="preserve">неудовлетворительно</w:t>
      </w:r>
      <w:r>
        <w:rPr>
          <w:color w:val="000009"/>
        </w:rPr>
        <w:t xml:space="preserve">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реферата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раскрыта,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обнаруживается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непонимание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проблемы или реферат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представлен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вовсе.</w:t>
      </w:r>
      <w:r/>
    </w:p>
    <w:p>
      <w:pPr>
        <w:pStyle w:val="1046"/>
        <w:ind w:left="886"/>
        <w:spacing w:before="5"/>
      </w:pPr>
      <w:r>
        <w:rPr>
          <w:color w:val="000009"/>
        </w:rPr>
        <w:t xml:space="preserve">Вариант 3</w:t>
      </w:r>
      <w:r/>
    </w:p>
    <w:p>
      <w:pPr>
        <w:pStyle w:val="1044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43"/>
        <w:tblW w:w="0" w:type="auto"/>
        <w:tblInd w:w="174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3"/>
      </w:tblGrid>
      <w:tr>
        <w:tblPrEx/>
        <w:trPr>
          <w:trHeight w:val="318"/>
        </w:trPr>
        <w:tc>
          <w:tcPr>
            <w:tcW w:w="4249" w:type="dxa"/>
            <w:textDirection w:val="lrTb"/>
            <w:noWrap w:val="false"/>
          </w:tcPr>
          <w:p>
            <w:pPr>
              <w:pStyle w:val="1048"/>
              <w:ind w:left="1828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1048"/>
              <w:ind w:left="2210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20"/>
        </w:trPr>
        <w:tc>
          <w:tcPr>
            <w:tcW w:w="4249" w:type="dxa"/>
            <w:textDirection w:val="lrTb"/>
            <w:noWrap w:val="false"/>
          </w:tcPr>
          <w:p>
            <w:pPr>
              <w:pStyle w:val="104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4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48"/>
              <w:spacing w:before="2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1048"/>
              <w:ind w:left="7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1048"/>
              <w:ind w:left="798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изученный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1048"/>
              <w:spacing w:before="1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48"/>
              <w:ind w:left="90" w:right="104" w:firstLine="708"/>
              <w:spacing w:line="276" w:lineRule="auto"/>
              <w:tabs>
                <w:tab w:val="left" w:pos="1993" w:leader="none"/>
                <w:tab w:val="left" w:pos="3140" w:leader="none"/>
                <w:tab w:val="left" w:pos="4343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Выделяет</w:t>
            </w:r>
            <w:r>
              <w:rPr>
                <w:color w:val="000009"/>
                <w:sz w:val="24"/>
              </w:rPr>
              <w:tab/>
              <w:t xml:space="preserve">наиболее</w:t>
            </w:r>
            <w:r>
              <w:rPr>
                <w:color w:val="000009"/>
                <w:sz w:val="24"/>
              </w:rPr>
              <w:tab/>
              <w:t xml:space="preserve">значимые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1048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48"/>
              <w:ind w:left="90" w:right="103" w:firstLine="708"/>
              <w:spacing w:before="1" w:line="310" w:lineRule="atLeast"/>
              <w:tabs>
                <w:tab w:val="left" w:pos="348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Соблюдает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логическую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635"/>
        </w:trPr>
        <w:tc>
          <w:tcPr>
            <w:tcW w:w="4249" w:type="dxa"/>
            <w:textDirection w:val="lrTb"/>
            <w:noWrap w:val="false"/>
          </w:tcPr>
          <w:p>
            <w:pPr>
              <w:pStyle w:val="1048"/>
              <w:ind w:left="798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Аргументированно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отвечает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48"/>
              <w:ind w:left="91"/>
              <w:spacing w:before="4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1048"/>
              <w:ind w:left="798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Проявляет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269"/>
        </w:trPr>
        <w:tc>
          <w:tcPr>
            <w:tcW w:w="4249" w:type="dxa"/>
            <w:textDirection w:val="lrTb"/>
            <w:noWrap w:val="false"/>
          </w:tcPr>
          <w:p>
            <w:pPr>
              <w:pStyle w:val="104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48"/>
              <w:ind w:left="798"/>
              <w:spacing w:before="17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1048"/>
              <w:ind w:left="90" w:right="101" w:firstLine="708"/>
              <w:spacing w:line="276" w:lineRule="auto"/>
              <w:tabs>
                <w:tab w:val="left" w:pos="29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иллюстративные,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наглядные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1048"/>
              <w:spacing w:before="1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048"/>
              <w:ind w:left="7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4"/>
        <w:ind w:left="178" w:firstLine="707"/>
        <w:spacing w:before="66"/>
      </w:pPr>
      <w:r>
        <w:rPr>
          <w:color w:val="000009"/>
        </w:rPr>
        <w:t xml:space="preserve">Шкала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оценивания: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0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полное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отсутствие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критерия;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балл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частичное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критерия;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 балла –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полное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критерия</w:t>
      </w:r>
      <w:r/>
    </w:p>
    <w:p>
      <w:pPr>
        <w:pStyle w:val="1044"/>
        <w:ind w:left="886"/>
      </w:pPr>
      <w:r>
        <w:rPr>
          <w:color w:val="000009"/>
        </w:rPr>
        <w:t xml:space="preserve">Оценка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проставляется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набранных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баллов:</w:t>
      </w:r>
      <w:r/>
    </w:p>
    <w:p>
      <w:pPr>
        <w:pStyle w:val="1044"/>
        <w:ind w:left="886" w:right="312"/>
        <w:spacing w:before="1"/>
      </w:pPr>
      <w:r>
        <w:rPr>
          <w:color w:val="000009"/>
        </w:rPr>
        <w:t xml:space="preserve">менее 60% от максимально возможного количества баллов - неудовлетворительно,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60-75%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возможного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баллов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удовлетворительно,</w:t>
      </w:r>
      <w:r/>
    </w:p>
    <w:p>
      <w:pPr>
        <w:pStyle w:val="1044"/>
        <w:ind w:left="886" w:right="1867"/>
      </w:pPr>
      <w:r>
        <w:rPr>
          <w:color w:val="000009"/>
        </w:rPr>
        <w:t xml:space="preserve">76-85% от максимально возможного количества баллов - 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86-100%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возможного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баллов 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отлично.</w:t>
      </w:r>
      <w:r/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44"/>
        <w:spacing w:before="1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1046"/>
        <w:ind w:left="3858"/>
        <w:jc w:val="left"/>
        <w:spacing w:before="1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</w:t>
      </w:r>
      <w:r/>
    </w:p>
    <w:p>
      <w:pPr>
        <w:pStyle w:val="1044"/>
        <w:ind w:left="178" w:right="312" w:firstLine="707"/>
        <w:spacing w:before="115"/>
      </w:pPr>
      <w:r>
        <w:rPr>
          <w:color w:val="000009"/>
        </w:rPr>
        <w:t xml:space="preserve">Зачет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подготовленного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реферата.</w:t>
      </w:r>
      <w:r/>
    </w:p>
    <w:p>
      <w:pPr>
        <w:pStyle w:val="1044"/>
      </w:pPr>
      <w:r/>
      <w:r/>
    </w:p>
    <w:p>
      <w:pPr>
        <w:ind w:left="886"/>
        <w:jc w:val="both"/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«зачтено»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выставляется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студенту,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который:</w:t>
      </w:r>
      <w:r>
        <w:rPr>
          <w:sz w:val="24"/>
        </w:rPr>
      </w:r>
    </w:p>
    <w:p>
      <w:pPr>
        <w:pStyle w:val="1047"/>
        <w:numPr>
          <w:ilvl w:val="0"/>
          <w:numId w:val="5"/>
        </w:numPr>
        <w:ind w:hanging="361"/>
        <w:jc w:val="both"/>
        <w:spacing w:before="2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прочно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усвоил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предусмотренный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материал;</w:t>
      </w:r>
      <w:r>
        <w:rPr>
          <w:sz w:val="24"/>
        </w:rPr>
      </w:r>
    </w:p>
    <w:p>
      <w:pPr>
        <w:pStyle w:val="1047"/>
        <w:numPr>
          <w:ilvl w:val="0"/>
          <w:numId w:val="5"/>
        </w:numPr>
        <w:ind w:hanging="361"/>
        <w:jc w:val="both"/>
        <w:spacing w:before="2" w:line="293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правильно,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аргументировано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ответил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приведением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примеров;</w:t>
      </w:r>
      <w:r>
        <w:rPr>
          <w:sz w:val="24"/>
        </w:rPr>
      </w:r>
    </w:p>
    <w:p>
      <w:pPr>
        <w:pStyle w:val="1047"/>
        <w:numPr>
          <w:ilvl w:val="0"/>
          <w:numId w:val="5"/>
        </w:numPr>
        <w:ind w:right="195"/>
        <w:jc w:val="both"/>
        <w:spacing w:before="1" w:line="237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показал глубокие систематизированные знания, владеет приемами рассуждения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сопо</w:t>
      </w:r>
      <w:r>
        <w:rPr>
          <w:color w:val="000009"/>
          <w:sz w:val="24"/>
        </w:rPr>
        <w:t xml:space="preserve">ставляет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источников: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связывает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другими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темами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данного курса,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других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изучаемых предметов.</w:t>
      </w:r>
      <w:r>
        <w:rPr>
          <w:sz w:val="24"/>
        </w:rPr>
      </w:r>
    </w:p>
    <w:p>
      <w:pPr>
        <w:pStyle w:val="1044"/>
        <w:ind w:left="178" w:right="198" w:firstLine="707"/>
        <w:jc w:val="both"/>
        <w:spacing w:before="3"/>
      </w:pPr>
      <w:r>
        <w:rPr>
          <w:color w:val="000009"/>
        </w:rPr>
        <w:t xml:space="preserve"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реферата.</w:t>
      </w:r>
      <w:r/>
    </w:p>
    <w:p>
      <w:pPr>
        <w:pStyle w:val="1044"/>
        <w:ind w:left="178" w:right="192" w:firstLine="707"/>
        <w:jc w:val="both"/>
      </w:pPr>
      <w:r>
        <w:rPr>
          <w:color w:val="000009"/>
        </w:rPr>
        <w:t xml:space="preserve">Оценка </w:t>
      </w:r>
      <w:r>
        <w:rPr>
          <w:b/>
          <w:color w:val="000009"/>
        </w:rPr>
        <w:t xml:space="preserve">«не зачтено» </w:t>
      </w:r>
      <w:r>
        <w:rPr>
          <w:color w:val="000009"/>
        </w:rPr>
        <w:t xml:space="preserve">выставляется студенту, который не справился с 50% вопросов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контрольной работы 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сдал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реферат.</w:t>
      </w:r>
      <w:r/>
    </w:p>
    <w:p>
      <w:pPr>
        <w:jc w:val="both"/>
        <w:sectPr>
          <w:footerReference w:type="default" r:id="rId10"/>
          <w:footnotePr/>
          <w:endnotePr/>
          <w:type w:val="nextPage"/>
          <w:pgSz w:w="11910" w:h="16840" w:orient="portrait"/>
          <w:pgMar w:top="1040" w:right="94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46"/>
        <w:numPr>
          <w:ilvl w:val="0"/>
          <w:numId w:val="4"/>
        </w:numPr>
        <w:ind w:right="656" w:firstLine="67"/>
        <w:jc w:val="both"/>
        <w:spacing w:before="71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46"/>
        <w:numPr>
          <w:ilvl w:val="1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44"/>
        <w:ind w:left="178" w:right="196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44"/>
        <w:ind w:left="178" w:right="19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</w:t>
      </w:r>
      <w:r>
        <w:rPr>
          <w:color w:val="000009"/>
        </w:rPr>
        <w:t xml:space="preserve">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044"/>
        <w:ind w:left="178" w:right="193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</w:t>
      </w:r>
      <w:r>
        <w:rPr>
          <w:color w:val="000009"/>
        </w:rPr>
        <w:t xml:space="preserve">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44"/>
        <w:ind w:left="178" w:right="194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</w:t>
      </w:r>
      <w:r>
        <w:rPr>
          <w:color w:val="000009"/>
        </w:rPr>
        <w:t xml:space="preserve">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94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44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46"/>
        <w:numPr>
          <w:ilvl w:val="1"/>
          <w:numId w:val="4"/>
        </w:numPr>
        <w:ind w:left="6034" w:right="340" w:hanging="5704"/>
        <w:jc w:val="left"/>
        <w:spacing w:before="90"/>
        <w:tabs>
          <w:tab w:val="left" w:pos="752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44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43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4175"/>
        <w:gridCol w:w="3872"/>
        <w:gridCol w:w="3135"/>
      </w:tblGrid>
      <w:tr>
        <w:tblPrEx/>
        <w:trPr>
          <w:trHeight w:val="470"/>
        </w:trPr>
        <w:tc>
          <w:tcPr>
            <w:tcW w:w="3387" w:type="dxa"/>
            <w:vMerge w:val="restart"/>
            <w:textDirection w:val="lrTb"/>
            <w:noWrap w:val="false"/>
          </w:tcPr>
          <w:p>
            <w:pPr>
              <w:pStyle w:val="1048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48"/>
              <w:ind w:left="1089" w:right="182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1182" w:type="dxa"/>
            <w:textDirection w:val="lrTb"/>
            <w:noWrap w:val="false"/>
          </w:tcPr>
          <w:p>
            <w:pPr>
              <w:pStyle w:val="1048"/>
              <w:ind w:left="429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3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pStyle w:val="1048"/>
              <w:ind w:left="133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1048"/>
              <w:ind w:left="150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135" w:type="dxa"/>
            <w:textDirection w:val="lrTb"/>
            <w:noWrap w:val="false"/>
          </w:tcPr>
          <w:p>
            <w:pPr>
              <w:pStyle w:val="1048"/>
              <w:ind w:left="889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1620"/>
        </w:trPr>
        <w:tc>
          <w:tcPr>
            <w:tcW w:w="3387" w:type="dxa"/>
            <w:textDirection w:val="lrTb"/>
            <w:noWrap w:val="false"/>
          </w:tcPr>
          <w:p>
            <w:pPr>
              <w:pStyle w:val="1048"/>
              <w:ind w:left="107" w:right="103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ОПК4.1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pStyle w:val="1048"/>
              <w:ind w:left="813" w:right="1079"/>
              <w:spacing w:before="112" w:line="345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1048"/>
              <w:ind w:left="815" w:right="1004"/>
              <w:spacing w:before="112" w:line="345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35" w:type="dxa"/>
            <w:textDirection w:val="lrTb"/>
            <w:noWrap w:val="false"/>
          </w:tcPr>
          <w:p>
            <w:pPr>
              <w:pStyle w:val="1048"/>
              <w:ind w:left="815" w:right="118"/>
              <w:spacing w:before="112" w:line="345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1344"/>
        </w:trPr>
        <w:tc>
          <w:tcPr>
            <w:tcW w:w="3387" w:type="dxa"/>
            <w:textDirection w:val="lrTb"/>
            <w:noWrap w:val="false"/>
          </w:tcPr>
          <w:p>
            <w:pPr>
              <w:pStyle w:val="1048"/>
              <w:ind w:left="107" w:right="104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ОПК4.2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на практике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 принципы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pStyle w:val="1048"/>
              <w:ind w:left="813" w:right="1079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1048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35" w:type="dxa"/>
            <w:textDirection w:val="lrTb"/>
            <w:noWrap w:val="false"/>
          </w:tcPr>
          <w:p>
            <w:pPr>
              <w:pStyle w:val="1048"/>
              <w:ind w:left="815" w:right="118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1619"/>
        </w:trPr>
        <w:tc>
          <w:tcPr>
            <w:tcW w:w="3387" w:type="dxa"/>
            <w:textDirection w:val="lrTb"/>
            <w:noWrap w:val="false"/>
          </w:tcPr>
          <w:p>
            <w:pPr>
              <w:pStyle w:val="1048"/>
              <w:ind w:left="107" w:right="104" w:firstLine="708"/>
              <w:jc w:val="both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ОПК4.3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</w:t>
            </w:r>
            <w:r>
              <w:rPr>
                <w:sz w:val="24"/>
              </w:rPr>
            </w:r>
          </w:p>
        </w:tc>
        <w:tc>
          <w:tcPr>
            <w:tcW w:w="4175" w:type="dxa"/>
            <w:textDirection w:val="lrTb"/>
            <w:noWrap w:val="false"/>
          </w:tcPr>
          <w:p>
            <w:pPr>
              <w:pStyle w:val="1048"/>
              <w:ind w:left="813" w:right="1079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зачтено)</w:t>
            </w:r>
            <w:r>
              <w:rPr>
                <w:sz w:val="24"/>
              </w:rPr>
            </w:r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1048"/>
              <w:ind w:left="815" w:right="1004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  <w:tc>
          <w:tcPr>
            <w:tcW w:w="3135" w:type="dxa"/>
            <w:textDirection w:val="lrTb"/>
            <w:noWrap w:val="false"/>
          </w:tcPr>
          <w:p>
            <w:pPr>
              <w:pStyle w:val="1048"/>
              <w:ind w:left="815" w:right="118"/>
              <w:spacing w:before="112" w:line="343" w:lineRule="auto"/>
              <w:rPr>
                <w:sz w:val="24"/>
              </w:rPr>
            </w:pPr>
            <w:r>
              <w:rPr>
                <w:sz w:val="24"/>
              </w:rPr>
              <w:t xml:space="preserve">Хорошо или отлично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(зачтено)</w:t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3387" w:type="dxa"/>
            <w:textDirection w:val="lrTb"/>
            <w:noWrap w:val="false"/>
          </w:tcPr>
          <w:p>
            <w:pPr>
              <w:pStyle w:val="1048"/>
            </w:pPr>
            <w:r/>
            <w:r/>
          </w:p>
        </w:tc>
        <w:tc>
          <w:tcPr>
            <w:tcW w:w="4175" w:type="dxa"/>
            <w:textDirection w:val="lrTb"/>
            <w:noWrap w:val="false"/>
          </w:tcPr>
          <w:p>
            <w:pPr>
              <w:pStyle w:val="1048"/>
            </w:pPr>
            <w:r/>
            <w:r/>
          </w:p>
        </w:tc>
        <w:tc>
          <w:tcPr>
            <w:tcW w:w="3872" w:type="dxa"/>
            <w:textDirection w:val="lrTb"/>
            <w:noWrap w:val="false"/>
          </w:tcPr>
          <w:p>
            <w:pPr>
              <w:pStyle w:val="1048"/>
            </w:pPr>
            <w:r/>
            <w:r/>
          </w:p>
        </w:tc>
        <w:tc>
          <w:tcPr>
            <w:tcW w:w="3135" w:type="dxa"/>
            <w:textDirection w:val="lrTb"/>
            <w:noWrap w:val="false"/>
          </w:tcPr>
          <w:p>
            <w:pPr>
              <w:pStyle w:val="1048"/>
            </w:pPr>
            <w:r/>
            <w:r/>
          </w:p>
        </w:tc>
      </w:tr>
    </w:tbl>
    <w:p>
      <w:pPr>
        <w:sectPr>
          <w:footerReference w:type="default" r:id="rId12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7"/>
        <w:numPr>
          <w:ilvl w:val="0"/>
          <w:numId w:val="4"/>
        </w:numPr>
        <w:ind w:left="884" w:right="345" w:hanging="540"/>
        <w:jc w:val="both"/>
        <w:spacing w:before="71"/>
        <w:tabs>
          <w:tab w:val="left" w:pos="585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3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46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4"/>
        <w:ind w:left="118" w:right="116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44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</w:t>
      </w:r>
      <w:r>
        <w:rPr>
          <w:color w:val="000009"/>
        </w:rPr>
        <w:t xml:space="preserve">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44"/>
        <w:ind w:left="118" w:right="109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46"/>
        <w:numPr>
          <w:ilvl w:val="1"/>
          <w:numId w:val="3"/>
        </w:numPr>
        <w:ind w:right="174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44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7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 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9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9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4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44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7"/>
        <w:numPr>
          <w:ilvl w:val="2"/>
          <w:numId w:val="3"/>
        </w:numPr>
        <w:ind w:right="113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5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3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9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4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47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6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6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47"/>
        <w:numPr>
          <w:ilvl w:val="2"/>
          <w:numId w:val="3"/>
        </w:numPr>
        <w:ind w:right="112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46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44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044"/>
        <w:ind w:left="118" w:right="113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в разделе «Типовые контрольные зад</w:t>
      </w:r>
      <w:r>
        <w:rPr>
          <w:color w:val="000009"/>
        </w:rPr>
        <w:t xml:space="preserve">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44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44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44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44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44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</w:t>
      </w:r>
      <w:r>
        <w:rPr>
          <w:color w:val="000009"/>
        </w:rPr>
        <w:t xml:space="preserve">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4"/>
        <w:ind w:left="118" w:right="113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4"/>
        <w:ind w:left="118" w:right="112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4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4"/>
        <w:ind w:left="118" w:right="116" w:firstLine="707"/>
        <w:jc w:val="both"/>
      </w:pPr>
      <w:r>
        <w:rPr>
          <w:color w:val="000009"/>
        </w:rPr>
        <w:t xml:space="preserve">Оценка «зачет» выставляется студенту</w:t>
      </w:r>
      <w:r>
        <w:rPr>
          <w:color w:val="000009"/>
        </w:rPr>
        <w:t xml:space="preserve">, у которого каждая компетенция (полностью</w:t>
      </w:r>
      <w:r>
        <w:rPr>
          <w:color w:val="000009"/>
          <w:spacing w:val="-58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44"/>
        <w:ind w:left="118" w:right="109" w:firstLine="707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4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46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«Современные средства анализа данных»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44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видами 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44"/>
        <w:ind w:left="118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</w:t>
      </w:r>
      <w:r>
        <w:rPr>
          <w:color w:val="000009"/>
        </w:rPr>
        <w:t xml:space="preserve">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новое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пассивно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подготовленную</w:t>
      </w:r>
      <w:r/>
    </w:p>
    <w:p>
      <w:pPr>
        <w:pStyle w:val="1044"/>
        <w:ind w:left="118" w:right="552"/>
      </w:pP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44"/>
        <w:ind w:left="118" w:right="665" w:firstLine="707"/>
      </w:pPr>
      <w:r>
        <w:rPr>
          <w:color w:val="000009"/>
        </w:rPr>
        <w:t xml:space="preserve">2-3 лекции в рамках </w:t>
      </w:r>
      <w:r>
        <w:rPr>
          <w:color w:val="000009"/>
        </w:rPr>
        <w:t xml:space="preserve">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ИТ-индустрии.</w:t>
      </w:r>
      <w:r/>
    </w:p>
    <w:p>
      <w:pPr>
        <w:pStyle w:val="1044"/>
        <w:ind w:left="118" w:right="110" w:firstLine="707"/>
        <w:spacing w:before="1"/>
      </w:pPr>
      <w:r>
        <w:rPr>
          <w:color w:val="000009"/>
        </w:rPr>
        <w:t xml:space="preserve">В рамках семинаров предполагается расс</w:t>
      </w:r>
      <w:r>
        <w:rPr>
          <w:color w:val="000009"/>
        </w:rPr>
        <w:t xml:space="preserve">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</w:t>
      </w:r>
      <w:r>
        <w:rPr>
          <w:color w:val="000009"/>
        </w:rPr>
        <w:t xml:space="preserve">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44"/>
        <w:ind w:left="118" w:right="111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</w:t>
      </w:r>
      <w:r>
        <w:t xml:space="preserve">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44"/>
        <w:ind w:left="118" w:right="112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</w:t>
      </w:r>
      <w:r>
        <w:t xml:space="preserve">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44"/>
        <w:spacing w:before="5"/>
      </w:pPr>
      <w:r/>
      <w:r/>
    </w:p>
    <w:p>
      <w:pPr>
        <w:pStyle w:val="1046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44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044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47"/>
        <w:numPr>
          <w:ilvl w:val="0"/>
          <w:numId w:val="2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2" w:tooltip="http://www.biblioclub.ru/" w:history="1">
        <w:r>
          <w:rPr>
            <w:color w:val="000009"/>
            <w:sz w:val="24"/>
          </w:rPr>
          <w:t xml:space="preserve">www.biblioclub.ru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</w:t>
      </w:r>
      <w:r>
        <w:rPr>
          <w:color w:val="000009"/>
          <w:sz w:val="24"/>
        </w:rPr>
        <w:t xml:space="preserve">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47"/>
        <w:numPr>
          <w:ilvl w:val="0"/>
          <w:numId w:val="2"/>
        </w:numPr>
        <w:ind w:right="116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47"/>
        <w:numPr>
          <w:ilvl w:val="0"/>
          <w:numId w:val="1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3" w:tooltip="http://lib.uniyar.ac.ru/opac/bk_login.php" w:history="1">
        <w:r>
          <w:rPr>
            <w:color w:val="000009"/>
            <w:sz w:val="24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</w:t>
      </w:r>
      <w:r>
        <w:rPr>
          <w:color w:val="000009"/>
          <w:sz w:val="24"/>
        </w:rPr>
        <w:t xml:space="preserve">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44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47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4" w:tooltip="http://www.lib.uniyar.ac.ru/opac/bk_cat_find.php" w:history="1">
        <w:r>
          <w:rPr>
            <w:color w:val="000009"/>
            <w:sz w:val="24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44"/>
        <w:ind w:left="118" w:right="115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47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 </w:t>
      </w:r>
      <w:hyperlink r:id="rId45" w:tooltip="http://10.1.0.4/buki/bk_bookreq_find.php" w:history="1">
        <w:r>
          <w:rPr>
            <w:color w:val="000009"/>
            <w:sz w:val="24"/>
          </w:rPr>
          <w:t xml:space="preserve">«Книгообеспеченность»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46" w:tooltip="http://www.lib.uniyar.ac.ru/opac/bk_bookreq_find.php" w:history="1">
        <w:r>
          <w:rPr>
            <w:color w:val="000009"/>
            <w:sz w:val="24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44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47" w:tooltip="http://10.1.0.4/buki/bk_bookreq_find.php" w:history="1">
        <w:r>
          <w:rPr>
            <w:color w:val="000009"/>
          </w:rPr>
          <w:t xml:space="preserve">«Книгообеспеченность»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6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4160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84160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3648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2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4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83648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4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3136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3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4"/>
                            <w:ind w:left="20"/>
                            <w:spacing w:before="10"/>
                          </w:pPr>
                          <w: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83136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4"/>
                      <w:ind w:left="20"/>
                      <w:spacing w:before="10"/>
                    </w:pPr>
                    <w: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2624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4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4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282624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4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82112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5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4"/>
                            <w:ind w:left="20"/>
                            <w:spacing w:before="10"/>
                          </w:pPr>
                          <w: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282112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44"/>
                      <w:ind w:left="20"/>
                      <w:spacing w:before="10"/>
                    </w:pPr>
                    <w: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4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" w:hanging="14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7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88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98" w:hanging="360"/>
      </w:pPr>
      <w:rPr>
        <w:rFonts w:hint="default" w:ascii="Symbol" w:hAnsi="Symbol" w:eastAsia="Symbol" w:cs="Symbol"/>
        <w:color w:val="33333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" w:hanging="410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4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7" w:hanging="41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1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5" w:hanging="1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364" w:hanging="478"/>
        <w:jc w:val="righ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9" w:hanging="47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47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48" w:hanging="47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8" w:hanging="47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08" w:hanging="47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37" w:hanging="47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7" w:hanging="47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8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6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5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8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64">
    <w:name w:val="Heading 1 Char"/>
    <w:basedOn w:val="1040"/>
    <w:link w:val="1045"/>
    <w:uiPriority w:val="9"/>
    <w:rPr>
      <w:rFonts w:ascii="Arial" w:hAnsi="Arial" w:eastAsia="Arial" w:cs="Arial"/>
      <w:sz w:val="40"/>
      <w:szCs w:val="40"/>
    </w:rPr>
  </w:style>
  <w:style w:type="character" w:styleId="865">
    <w:name w:val="Heading 2 Char"/>
    <w:basedOn w:val="1040"/>
    <w:link w:val="1046"/>
    <w:uiPriority w:val="9"/>
    <w:rPr>
      <w:rFonts w:ascii="Arial" w:hAnsi="Arial" w:eastAsia="Arial" w:cs="Arial"/>
      <w:sz w:val="34"/>
    </w:rPr>
  </w:style>
  <w:style w:type="paragraph" w:styleId="866">
    <w:name w:val="Heading 3"/>
    <w:basedOn w:val="1039"/>
    <w:next w:val="1039"/>
    <w:link w:val="8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7">
    <w:name w:val="Heading 3 Char"/>
    <w:basedOn w:val="1040"/>
    <w:link w:val="866"/>
    <w:uiPriority w:val="9"/>
    <w:rPr>
      <w:rFonts w:ascii="Arial" w:hAnsi="Arial" w:eastAsia="Arial" w:cs="Arial"/>
      <w:sz w:val="30"/>
      <w:szCs w:val="30"/>
    </w:rPr>
  </w:style>
  <w:style w:type="paragraph" w:styleId="868">
    <w:name w:val="Heading 4"/>
    <w:basedOn w:val="1039"/>
    <w:next w:val="1039"/>
    <w:link w:val="8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9">
    <w:name w:val="Heading 4 Char"/>
    <w:basedOn w:val="1040"/>
    <w:link w:val="868"/>
    <w:uiPriority w:val="9"/>
    <w:rPr>
      <w:rFonts w:ascii="Arial" w:hAnsi="Arial" w:eastAsia="Arial" w:cs="Arial"/>
      <w:b/>
      <w:bCs/>
      <w:sz w:val="26"/>
      <w:szCs w:val="26"/>
    </w:rPr>
  </w:style>
  <w:style w:type="paragraph" w:styleId="870">
    <w:name w:val="Heading 5"/>
    <w:basedOn w:val="1039"/>
    <w:next w:val="1039"/>
    <w:link w:val="8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1">
    <w:name w:val="Heading 5 Char"/>
    <w:basedOn w:val="1040"/>
    <w:link w:val="870"/>
    <w:uiPriority w:val="9"/>
    <w:rPr>
      <w:rFonts w:ascii="Arial" w:hAnsi="Arial" w:eastAsia="Arial" w:cs="Arial"/>
      <w:b/>
      <w:bCs/>
      <w:sz w:val="24"/>
      <w:szCs w:val="24"/>
    </w:rPr>
  </w:style>
  <w:style w:type="paragraph" w:styleId="872">
    <w:name w:val="Heading 6"/>
    <w:basedOn w:val="1039"/>
    <w:next w:val="1039"/>
    <w:link w:val="8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3">
    <w:name w:val="Heading 6 Char"/>
    <w:basedOn w:val="1040"/>
    <w:link w:val="872"/>
    <w:uiPriority w:val="9"/>
    <w:rPr>
      <w:rFonts w:ascii="Arial" w:hAnsi="Arial" w:eastAsia="Arial" w:cs="Arial"/>
      <w:b/>
      <w:bCs/>
      <w:sz w:val="22"/>
      <w:szCs w:val="22"/>
    </w:rPr>
  </w:style>
  <w:style w:type="paragraph" w:styleId="874">
    <w:name w:val="Heading 7"/>
    <w:basedOn w:val="1039"/>
    <w:next w:val="1039"/>
    <w:link w:val="8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7 Char"/>
    <w:basedOn w:val="1040"/>
    <w:link w:val="8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6">
    <w:name w:val="Heading 8"/>
    <w:basedOn w:val="1039"/>
    <w:next w:val="1039"/>
    <w:link w:val="8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7">
    <w:name w:val="Heading 8 Char"/>
    <w:basedOn w:val="1040"/>
    <w:link w:val="876"/>
    <w:uiPriority w:val="9"/>
    <w:rPr>
      <w:rFonts w:ascii="Arial" w:hAnsi="Arial" w:eastAsia="Arial" w:cs="Arial"/>
      <w:i/>
      <w:iCs/>
      <w:sz w:val="22"/>
      <w:szCs w:val="22"/>
    </w:rPr>
  </w:style>
  <w:style w:type="paragraph" w:styleId="878">
    <w:name w:val="Heading 9"/>
    <w:basedOn w:val="1039"/>
    <w:next w:val="1039"/>
    <w:link w:val="8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9">
    <w:name w:val="Heading 9 Char"/>
    <w:basedOn w:val="1040"/>
    <w:link w:val="878"/>
    <w:uiPriority w:val="9"/>
    <w:rPr>
      <w:rFonts w:ascii="Arial" w:hAnsi="Arial" w:eastAsia="Arial" w:cs="Arial"/>
      <w:i/>
      <w:iCs/>
      <w:sz w:val="21"/>
      <w:szCs w:val="21"/>
    </w:rPr>
  </w:style>
  <w:style w:type="paragraph" w:styleId="880">
    <w:name w:val="No Spacing"/>
    <w:uiPriority w:val="1"/>
    <w:qFormat/>
    <w:pPr>
      <w:spacing w:before="0" w:after="0" w:line="240" w:lineRule="auto"/>
    </w:pPr>
  </w:style>
  <w:style w:type="paragraph" w:styleId="881">
    <w:name w:val="Title"/>
    <w:basedOn w:val="1039"/>
    <w:next w:val="1039"/>
    <w:link w:val="8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2">
    <w:name w:val="Title Char"/>
    <w:basedOn w:val="1040"/>
    <w:link w:val="881"/>
    <w:uiPriority w:val="10"/>
    <w:rPr>
      <w:sz w:val="48"/>
      <w:szCs w:val="48"/>
    </w:rPr>
  </w:style>
  <w:style w:type="paragraph" w:styleId="883">
    <w:name w:val="Subtitle"/>
    <w:basedOn w:val="1039"/>
    <w:next w:val="1039"/>
    <w:link w:val="884"/>
    <w:uiPriority w:val="11"/>
    <w:qFormat/>
    <w:pPr>
      <w:spacing w:before="200" w:after="200"/>
    </w:pPr>
    <w:rPr>
      <w:sz w:val="24"/>
      <w:szCs w:val="24"/>
    </w:rPr>
  </w:style>
  <w:style w:type="character" w:styleId="884">
    <w:name w:val="Subtitle Char"/>
    <w:basedOn w:val="1040"/>
    <w:link w:val="883"/>
    <w:uiPriority w:val="11"/>
    <w:rPr>
      <w:sz w:val="24"/>
      <w:szCs w:val="24"/>
    </w:rPr>
  </w:style>
  <w:style w:type="paragraph" w:styleId="885">
    <w:name w:val="Quote"/>
    <w:basedOn w:val="1039"/>
    <w:next w:val="1039"/>
    <w:link w:val="886"/>
    <w:uiPriority w:val="29"/>
    <w:qFormat/>
    <w:pPr>
      <w:ind w:left="720" w:right="720"/>
    </w:pPr>
    <w:rPr>
      <w:i/>
    </w:rPr>
  </w:style>
  <w:style w:type="character" w:styleId="886">
    <w:name w:val="Quote Char"/>
    <w:link w:val="885"/>
    <w:uiPriority w:val="29"/>
    <w:rPr>
      <w:i/>
    </w:rPr>
  </w:style>
  <w:style w:type="paragraph" w:styleId="887">
    <w:name w:val="Intense Quote"/>
    <w:basedOn w:val="1039"/>
    <w:next w:val="1039"/>
    <w:link w:val="88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8">
    <w:name w:val="Intense Quote Char"/>
    <w:link w:val="887"/>
    <w:uiPriority w:val="30"/>
    <w:rPr>
      <w:i/>
    </w:rPr>
  </w:style>
  <w:style w:type="paragraph" w:styleId="889">
    <w:name w:val="Header"/>
    <w:basedOn w:val="1039"/>
    <w:link w:val="8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0">
    <w:name w:val="Header Char"/>
    <w:basedOn w:val="1040"/>
    <w:link w:val="889"/>
    <w:uiPriority w:val="99"/>
  </w:style>
  <w:style w:type="paragraph" w:styleId="891">
    <w:name w:val="Footer"/>
    <w:basedOn w:val="1039"/>
    <w:link w:val="8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2">
    <w:name w:val="Footer Char"/>
    <w:basedOn w:val="1040"/>
    <w:link w:val="891"/>
    <w:uiPriority w:val="99"/>
  </w:style>
  <w:style w:type="paragraph" w:styleId="893">
    <w:name w:val="Caption"/>
    <w:basedOn w:val="1039"/>
    <w:next w:val="10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4">
    <w:name w:val="Caption Char"/>
    <w:basedOn w:val="893"/>
    <w:link w:val="891"/>
    <w:uiPriority w:val="99"/>
  </w:style>
  <w:style w:type="table" w:styleId="895">
    <w:name w:val="Table Grid"/>
    <w:basedOn w:val="10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Table Grid Light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7">
    <w:name w:val="Plain Table 1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2"/>
    <w:basedOn w:val="10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9">
    <w:name w:val="Plain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0">
    <w:name w:val="Plain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Plain Table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2">
    <w:name w:val="Grid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4">
    <w:name w:val="Grid Table 4 - Accent 1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5">
    <w:name w:val="Grid Table 4 - Accent 2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6">
    <w:name w:val="Grid Table 4 - Accent 3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7">
    <w:name w:val="Grid Table 4 - Accent 4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8">
    <w:name w:val="Grid Table 4 - Accent 5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9">
    <w:name w:val="Grid Table 4 - Accent 6"/>
    <w:basedOn w:val="10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0">
    <w:name w:val="Grid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1">
    <w:name w:val="Grid Table 5 Dark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33">
    <w:name w:val="Grid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34">
    <w:name w:val="Grid Table 5 Dark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7">
    <w:name w:val="Grid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8">
    <w:name w:val="Grid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9">
    <w:name w:val="Grid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0">
    <w:name w:val="Grid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1">
    <w:name w:val="Grid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2">
    <w:name w:val="Grid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3">
    <w:name w:val="Grid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4">
    <w:name w:val="Grid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9">
    <w:name w:val="List Table 2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0">
    <w:name w:val="List Table 2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1">
    <w:name w:val="List Table 2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2">
    <w:name w:val="List Table 2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3">
    <w:name w:val="List Table 2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4">
    <w:name w:val="List Table 2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5">
    <w:name w:val="List Table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5 Dark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6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7">
    <w:name w:val="List Table 6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8">
    <w:name w:val="List Table 6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9">
    <w:name w:val="List Table 6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0">
    <w:name w:val="List Table 6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1">
    <w:name w:val="List Table 6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2">
    <w:name w:val="List Table 6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3">
    <w:name w:val="List Table 7 Colorful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4">
    <w:name w:val="List Table 7 Colorful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5">
    <w:name w:val="List Table 7 Colorful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6">
    <w:name w:val="List Table 7 Colorful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7">
    <w:name w:val="List Table 7 Colorful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8">
    <w:name w:val="List Table 7 Colorful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9">
    <w:name w:val="List Table 7 Colorful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00">
    <w:name w:val="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1">
    <w:name w:val="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2">
    <w:name w:val="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3">
    <w:name w:val="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4">
    <w:name w:val="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5">
    <w:name w:val="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6">
    <w:name w:val="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7">
    <w:name w:val="Bordered &amp; Lined - Accent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8">
    <w:name w:val="Bordered &amp; Lined - Accent 1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9">
    <w:name w:val="Bordered &amp; Lined - Accent 2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10">
    <w:name w:val="Bordered &amp; Lined - Accent 3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11">
    <w:name w:val="Bordered &amp; Lined - Accent 4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12">
    <w:name w:val="Bordered &amp; Lined - Accent 5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13">
    <w:name w:val="Bordered &amp; Lined - Accent 6"/>
    <w:basedOn w:val="10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14">
    <w:name w:val="Bordered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5">
    <w:name w:val="Bordered - Accent 1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6">
    <w:name w:val="Bordered - Accent 2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7">
    <w:name w:val="Bordered - Accent 3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8">
    <w:name w:val="Bordered - Accent 4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9">
    <w:name w:val="Bordered - Accent 5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0">
    <w:name w:val="Bordered - Accent 6"/>
    <w:basedOn w:val="10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1">
    <w:name w:val="Hyperlink"/>
    <w:uiPriority w:val="99"/>
    <w:unhideWhenUsed/>
    <w:rPr>
      <w:color w:val="0000ff" w:themeColor="hyperlink"/>
      <w:u w:val="single"/>
    </w:rPr>
  </w:style>
  <w:style w:type="paragraph" w:styleId="1022">
    <w:name w:val="footnote text"/>
    <w:basedOn w:val="1039"/>
    <w:link w:val="1023"/>
    <w:uiPriority w:val="99"/>
    <w:semiHidden/>
    <w:unhideWhenUsed/>
    <w:pPr>
      <w:spacing w:after="40" w:line="240" w:lineRule="auto"/>
    </w:pPr>
    <w:rPr>
      <w:sz w:val="18"/>
    </w:rPr>
  </w:style>
  <w:style w:type="character" w:styleId="1023">
    <w:name w:val="Footnote Text Char"/>
    <w:link w:val="1022"/>
    <w:uiPriority w:val="99"/>
    <w:rPr>
      <w:sz w:val="18"/>
    </w:rPr>
  </w:style>
  <w:style w:type="character" w:styleId="1024">
    <w:name w:val="footnote reference"/>
    <w:basedOn w:val="1040"/>
    <w:uiPriority w:val="99"/>
    <w:unhideWhenUsed/>
    <w:rPr>
      <w:vertAlign w:val="superscript"/>
    </w:rPr>
  </w:style>
  <w:style w:type="paragraph" w:styleId="1025">
    <w:name w:val="endnote text"/>
    <w:basedOn w:val="1039"/>
    <w:link w:val="1026"/>
    <w:uiPriority w:val="99"/>
    <w:semiHidden/>
    <w:unhideWhenUsed/>
    <w:pPr>
      <w:spacing w:after="0" w:line="240" w:lineRule="auto"/>
    </w:pPr>
    <w:rPr>
      <w:sz w:val="20"/>
    </w:rPr>
  </w:style>
  <w:style w:type="character" w:styleId="1026">
    <w:name w:val="Endnote Text Char"/>
    <w:link w:val="1025"/>
    <w:uiPriority w:val="99"/>
    <w:rPr>
      <w:sz w:val="20"/>
    </w:rPr>
  </w:style>
  <w:style w:type="character" w:styleId="1027">
    <w:name w:val="endnote reference"/>
    <w:basedOn w:val="1040"/>
    <w:uiPriority w:val="99"/>
    <w:semiHidden/>
    <w:unhideWhenUsed/>
    <w:rPr>
      <w:vertAlign w:val="superscript"/>
    </w:rPr>
  </w:style>
  <w:style w:type="paragraph" w:styleId="1028">
    <w:name w:val="toc 1"/>
    <w:basedOn w:val="1039"/>
    <w:next w:val="1039"/>
    <w:uiPriority w:val="39"/>
    <w:unhideWhenUsed/>
    <w:pPr>
      <w:ind w:left="0" w:right="0" w:firstLine="0"/>
      <w:spacing w:after="57"/>
    </w:pPr>
  </w:style>
  <w:style w:type="paragraph" w:styleId="1029">
    <w:name w:val="toc 2"/>
    <w:basedOn w:val="1039"/>
    <w:next w:val="1039"/>
    <w:uiPriority w:val="39"/>
    <w:unhideWhenUsed/>
    <w:pPr>
      <w:ind w:left="283" w:right="0" w:firstLine="0"/>
      <w:spacing w:after="57"/>
    </w:pPr>
  </w:style>
  <w:style w:type="paragraph" w:styleId="1030">
    <w:name w:val="toc 3"/>
    <w:basedOn w:val="1039"/>
    <w:next w:val="1039"/>
    <w:uiPriority w:val="39"/>
    <w:unhideWhenUsed/>
    <w:pPr>
      <w:ind w:left="567" w:right="0" w:firstLine="0"/>
      <w:spacing w:after="57"/>
    </w:pPr>
  </w:style>
  <w:style w:type="paragraph" w:styleId="1031">
    <w:name w:val="toc 4"/>
    <w:basedOn w:val="1039"/>
    <w:next w:val="1039"/>
    <w:uiPriority w:val="39"/>
    <w:unhideWhenUsed/>
    <w:pPr>
      <w:ind w:left="850" w:right="0" w:firstLine="0"/>
      <w:spacing w:after="57"/>
    </w:pPr>
  </w:style>
  <w:style w:type="paragraph" w:styleId="1032">
    <w:name w:val="toc 5"/>
    <w:basedOn w:val="1039"/>
    <w:next w:val="1039"/>
    <w:uiPriority w:val="39"/>
    <w:unhideWhenUsed/>
    <w:pPr>
      <w:ind w:left="1134" w:right="0" w:firstLine="0"/>
      <w:spacing w:after="57"/>
    </w:pPr>
  </w:style>
  <w:style w:type="paragraph" w:styleId="1033">
    <w:name w:val="toc 6"/>
    <w:basedOn w:val="1039"/>
    <w:next w:val="1039"/>
    <w:uiPriority w:val="39"/>
    <w:unhideWhenUsed/>
    <w:pPr>
      <w:ind w:left="1417" w:right="0" w:firstLine="0"/>
      <w:spacing w:after="57"/>
    </w:pPr>
  </w:style>
  <w:style w:type="paragraph" w:styleId="1034">
    <w:name w:val="toc 7"/>
    <w:basedOn w:val="1039"/>
    <w:next w:val="1039"/>
    <w:uiPriority w:val="39"/>
    <w:unhideWhenUsed/>
    <w:pPr>
      <w:ind w:left="1701" w:right="0" w:firstLine="0"/>
      <w:spacing w:after="57"/>
    </w:pPr>
  </w:style>
  <w:style w:type="paragraph" w:styleId="1035">
    <w:name w:val="toc 8"/>
    <w:basedOn w:val="1039"/>
    <w:next w:val="1039"/>
    <w:uiPriority w:val="39"/>
    <w:unhideWhenUsed/>
    <w:pPr>
      <w:ind w:left="1984" w:right="0" w:firstLine="0"/>
      <w:spacing w:after="57"/>
    </w:pPr>
  </w:style>
  <w:style w:type="paragraph" w:styleId="1036">
    <w:name w:val="toc 9"/>
    <w:basedOn w:val="1039"/>
    <w:next w:val="1039"/>
    <w:uiPriority w:val="39"/>
    <w:unhideWhenUsed/>
    <w:pPr>
      <w:ind w:left="2268" w:right="0" w:firstLine="0"/>
      <w:spacing w:after="57"/>
    </w:pPr>
  </w:style>
  <w:style w:type="paragraph" w:styleId="1037">
    <w:name w:val="TOC Heading"/>
    <w:uiPriority w:val="39"/>
    <w:unhideWhenUsed/>
  </w:style>
  <w:style w:type="paragraph" w:styleId="1038">
    <w:name w:val="table of figures"/>
    <w:basedOn w:val="1039"/>
    <w:next w:val="1039"/>
    <w:uiPriority w:val="99"/>
    <w:unhideWhenUsed/>
    <w:pPr>
      <w:spacing w:after="0" w:afterAutospacing="0"/>
    </w:pPr>
  </w:style>
  <w:style w:type="paragraph" w:styleId="103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40" w:default="1">
    <w:name w:val="Default Paragraph Font"/>
    <w:uiPriority w:val="1"/>
    <w:semiHidden/>
    <w:unhideWhenUsed/>
  </w:style>
  <w:style w:type="table" w:styleId="10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2" w:default="1">
    <w:name w:val="No List"/>
    <w:uiPriority w:val="99"/>
    <w:semiHidden/>
    <w:unhideWhenUsed/>
  </w:style>
  <w:style w:type="table" w:styleId="104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44">
    <w:name w:val="Body Text"/>
    <w:basedOn w:val="1039"/>
    <w:uiPriority w:val="1"/>
    <w:qFormat/>
    <w:rPr>
      <w:sz w:val="24"/>
      <w:szCs w:val="24"/>
    </w:rPr>
  </w:style>
  <w:style w:type="paragraph" w:styleId="1045" w:customStyle="1">
    <w:name w:val="Heading 1"/>
    <w:basedOn w:val="1039"/>
    <w:uiPriority w:val="1"/>
    <w:qFormat/>
    <w:pPr>
      <w:ind w:left="178" w:firstLine="707"/>
      <w:spacing w:before="115"/>
      <w:outlineLvl w:val="1"/>
    </w:pPr>
    <w:rPr>
      <w:sz w:val="28"/>
      <w:szCs w:val="28"/>
    </w:rPr>
  </w:style>
  <w:style w:type="paragraph" w:styleId="1046" w:customStyle="1">
    <w:name w:val="Heading 2"/>
    <w:basedOn w:val="1039"/>
    <w:uiPriority w:val="1"/>
    <w:qFormat/>
    <w:pPr>
      <w:ind w:left="178"/>
      <w:jc w:val="both"/>
      <w:outlineLvl w:val="2"/>
    </w:pPr>
    <w:rPr>
      <w:b/>
      <w:bCs/>
      <w:sz w:val="24"/>
      <w:szCs w:val="24"/>
    </w:rPr>
  </w:style>
  <w:style w:type="paragraph" w:styleId="1047">
    <w:name w:val="List Paragraph"/>
    <w:basedOn w:val="1039"/>
    <w:uiPriority w:val="1"/>
    <w:qFormat/>
    <w:pPr>
      <w:ind w:left="898" w:hanging="361"/>
    </w:pPr>
  </w:style>
  <w:style w:type="paragraph" w:styleId="1048" w:customStyle="1">
    <w:name w:val="Table Paragraph"/>
    <w:basedOn w:val="103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image" Target="media/image1.png"/><Relationship Id="rId18" Type="http://schemas.openxmlformats.org/officeDocument/2006/relationships/hyperlink" Target="http://cpp-reference.ru/patterns/creational-patterns/abstract-factory/" TargetMode="External"/><Relationship Id="rId19" Type="http://schemas.openxmlformats.org/officeDocument/2006/relationships/hyperlink" Target="http://cpp-reference.ru/patterns/structural-patterns/adapter/" TargetMode="External"/><Relationship Id="rId20" Type="http://schemas.openxmlformats.org/officeDocument/2006/relationships/hyperlink" Target="http://cpp-reference.ru/patterns/structural-patterns/bridge/" TargetMode="External"/><Relationship Id="rId21" Type="http://schemas.openxmlformats.org/officeDocument/2006/relationships/hyperlink" Target="http://cpp-reference.ru/patterns/creational-patterns/builder/" TargetMode="External"/><Relationship Id="rId22" Type="http://schemas.openxmlformats.org/officeDocument/2006/relationships/hyperlink" Target="http://cpp-reference.ru/patterns/behavioral-patterns/chain-of-responsibility/" TargetMode="External"/><Relationship Id="rId23" Type="http://schemas.openxmlformats.org/officeDocument/2006/relationships/hyperlink" Target="http://cpp-reference.ru/patterns/behavioral-patterns/command/" TargetMode="External"/><Relationship Id="rId24" Type="http://schemas.openxmlformats.org/officeDocument/2006/relationships/hyperlink" Target="http://cpp-reference.ru/patterns/structural-patterns/composite/" TargetMode="External"/><Relationship Id="rId25" Type="http://schemas.openxmlformats.org/officeDocument/2006/relationships/hyperlink" Target="http://cpp-reference.ru/patterns/structural-patterns/decorator/" TargetMode="External"/><Relationship Id="rId26" Type="http://schemas.openxmlformats.org/officeDocument/2006/relationships/hyperlink" Target="http://cpp-reference.ru/patterns/structural-patterns/facade/" TargetMode="External"/><Relationship Id="rId27" Type="http://schemas.openxmlformats.org/officeDocument/2006/relationships/hyperlink" Target="http://cpp-reference.ru/patterns/creational-patterns/factory-method/" TargetMode="External"/><Relationship Id="rId28" Type="http://schemas.openxmlformats.org/officeDocument/2006/relationships/hyperlink" Target="http://cpp-reference.ru/patterns/structural-patterns/flyweight/" TargetMode="External"/><Relationship Id="rId29" Type="http://schemas.openxmlformats.org/officeDocument/2006/relationships/hyperlink" Target="http://cpp-reference.ru/patterns/behavioral-patterns/interpreter/" TargetMode="External"/><Relationship Id="rId30" Type="http://schemas.openxmlformats.org/officeDocument/2006/relationships/hyperlink" Target="http://cpp-reference.ru/patterns/behavioral-patterns/iterator/" TargetMode="External"/><Relationship Id="rId31" Type="http://schemas.openxmlformats.org/officeDocument/2006/relationships/hyperlink" Target="http://cpp-reference.ru/patterns/behavioral-patterns/mediator/" TargetMode="External"/><Relationship Id="rId32" Type="http://schemas.openxmlformats.org/officeDocument/2006/relationships/hyperlink" Target="http://cpp-reference.ru/patterns/behavioral-patterns/memento/" TargetMode="External"/><Relationship Id="rId33" Type="http://schemas.openxmlformats.org/officeDocument/2006/relationships/hyperlink" Target="http://cpp-reference.ru/patterns/creational-patterns/object-pool/" TargetMode="External"/><Relationship Id="rId34" Type="http://schemas.openxmlformats.org/officeDocument/2006/relationships/hyperlink" Target="http://cpp-reference.ru/patterns/behavioral-patterns/observer/" TargetMode="External"/><Relationship Id="rId35" Type="http://schemas.openxmlformats.org/officeDocument/2006/relationships/hyperlink" Target="http://cpp-reference.ru/patterns/creational-patterns/prototype/" TargetMode="External"/><Relationship Id="rId36" Type="http://schemas.openxmlformats.org/officeDocument/2006/relationships/hyperlink" Target="http://cpp-reference.ru/patterns/structural-patterns/proxy/" TargetMode="External"/><Relationship Id="rId37" Type="http://schemas.openxmlformats.org/officeDocument/2006/relationships/hyperlink" Target="http://cpp-reference.ru/patterns/creational-patterns/singleton/" TargetMode="External"/><Relationship Id="rId38" Type="http://schemas.openxmlformats.org/officeDocument/2006/relationships/hyperlink" Target="http://cpp-reference.ru/patterns/behavioral-patterns/state/" TargetMode="External"/><Relationship Id="rId39" Type="http://schemas.openxmlformats.org/officeDocument/2006/relationships/hyperlink" Target="http://cpp-reference.ru/patterns/behavioral-patterns/strategy/" TargetMode="External"/><Relationship Id="rId40" Type="http://schemas.openxmlformats.org/officeDocument/2006/relationships/hyperlink" Target="http://cpp-reference.ru/patterns/behavioral-patterns/template-method/" TargetMode="External"/><Relationship Id="rId41" Type="http://schemas.openxmlformats.org/officeDocument/2006/relationships/hyperlink" Target="http://cpp-reference.ru/patterns/behavioral-patterns/visitor/" TargetMode="External"/><Relationship Id="rId42" Type="http://schemas.openxmlformats.org/officeDocument/2006/relationships/hyperlink" Target="http://www.biblioclub.ru/" TargetMode="External"/><Relationship Id="rId43" Type="http://schemas.openxmlformats.org/officeDocument/2006/relationships/hyperlink" Target="http://lib.uniyar.ac.ru/opac/bk_login.php" TargetMode="External"/><Relationship Id="rId44" Type="http://schemas.openxmlformats.org/officeDocument/2006/relationships/hyperlink" Target="http://www.lib.uniyar.ac.ru/opac/bk_cat_find.php" TargetMode="External"/><Relationship Id="rId45" Type="http://schemas.openxmlformats.org/officeDocument/2006/relationships/hyperlink" Target="http://10.1.0.4/buki/bk_bookreq_find.php" TargetMode="External"/><Relationship Id="rId46" Type="http://schemas.openxmlformats.org/officeDocument/2006/relationships/hyperlink" Target="http://www.lib.uniyar.ac.ru/opac/bk_bookreq_find.php" TargetMode="External"/><Relationship Id="rId47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2023-04-25T14:10:00Z</dcterms:created>
  <dcterms:modified xsi:type="dcterms:W3CDTF">2024-10-07T22:30:01Z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