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8"/>
        <w:ind w:left="2352" w:right="2406"/>
        <w:jc w:val="center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58"/>
        <w:ind w:left="6316"/>
      </w:pPr>
      <w:r>
        <w:t xml:space="preserve">УТВЕРЖДАЮ</w:t>
      </w:r>
      <w:r/>
    </w:p>
    <w:p>
      <w:pPr>
        <w:pStyle w:val="858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4208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134208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58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58"/>
        <w:ind w:left="6316"/>
        <w:tabs>
          <w:tab w:val="left" w:pos="7455" w:leader="none"/>
          <w:tab w:val="left" w:pos="8478" w:leader="none"/>
        </w:tabs>
      </w:pPr>
      <w:r>
        <w:t xml:space="preserve">«_23_»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2023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9"/>
        <w:ind w:left="540" w:right="592"/>
        <w:spacing w:before="230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540" w:right="534"/>
        <w:jc w:val="center"/>
        <w:rPr>
          <w:b/>
          <w:sz w:val="24"/>
        </w:rPr>
      </w:pPr>
      <w:r>
        <w:rPr>
          <w:b w:val="0"/>
          <w:bCs w:val="0"/>
          <w:sz w:val="24"/>
        </w:rPr>
        <w:t xml:space="preserve">«Модели</w:t>
      </w:r>
      <w:r>
        <w:rPr>
          <w:b w:val="0"/>
          <w:bCs w:val="0"/>
          <w:spacing w:val="-6"/>
          <w:sz w:val="24"/>
        </w:rPr>
        <w:t xml:space="preserve"> </w:t>
      </w:r>
      <w:r>
        <w:rPr>
          <w:b w:val="0"/>
          <w:bCs w:val="0"/>
          <w:sz w:val="24"/>
        </w:rPr>
        <w:t xml:space="preserve">экономической</w:t>
      </w:r>
      <w:r>
        <w:rPr>
          <w:b w:val="0"/>
          <w:bCs w:val="0"/>
          <w:spacing w:val="-5"/>
          <w:sz w:val="24"/>
        </w:rPr>
        <w:t xml:space="preserve"> </w:t>
      </w:r>
      <w:r>
        <w:rPr>
          <w:b w:val="0"/>
          <w:bCs w:val="0"/>
          <w:sz w:val="24"/>
        </w:rPr>
        <w:t xml:space="preserve">науки»</w:t>
      </w:r>
      <w:r>
        <w:rPr>
          <w:b/>
          <w:sz w:val="24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8"/>
        <w:ind w:left="3612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4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858"/>
        <w:ind w:left="3510" w:right="3152" w:hanging="392"/>
        <w:rPr>
          <w:spacing w:val="-58"/>
        </w:rPr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>
        <w:rPr>
          <w:spacing w:val="-58"/>
        </w:rPr>
      </w:r>
    </w:p>
    <w:p>
      <w:pPr>
        <w:pStyle w:val="858"/>
        <w:ind w:left="3510" w:right="3152" w:hanging="392"/>
        <w:rPr>
          <w:spacing w:val="-58"/>
        </w:rPr>
      </w:pPr>
      <w:r>
        <w:rPr>
          <w:spacing w:val="-58"/>
        </w:rPr>
      </w:r>
      <w:r>
        <w:rPr>
          <w:spacing w:val="-58"/>
        </w:rPr>
      </w:r>
    </w:p>
    <w:p>
      <w:pPr>
        <w:pStyle w:val="858"/>
        <w:ind w:left="3510" w:right="3152"/>
        <w:rPr>
          <w:b/>
        </w:rPr>
      </w:pPr>
      <w:r>
        <w:rPr>
          <w:b/>
        </w:rPr>
        <w:t xml:space="preserve">Направленность (профиль)</w:t>
      </w:r>
      <w:r>
        <w:rPr>
          <w:b/>
        </w:rPr>
      </w:r>
    </w:p>
    <w:p>
      <w:pPr>
        <w:pStyle w:val="858"/>
        <w:ind w:left="203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/>
      <w:bookmarkStart w:id="0" w:name="_GoBack"/>
      <w:r/>
      <w:bookmarkEnd w:id="0"/>
      <w:r/>
      <w:r>
        <w:rPr>
          <w:sz w:val="26"/>
        </w:rPr>
      </w:r>
    </w:p>
    <w:p>
      <w:pPr>
        <w:pStyle w:val="85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8"/>
        <w:ind w:left="3828" w:right="4095"/>
        <w:jc w:val="center"/>
      </w:pPr>
      <w:r>
        <w:rPr>
          <w:b/>
        </w:rPr>
        <w:t xml:space="preserve">Форма обучения</w:t>
      </w:r>
      <w:r>
        <w:rPr>
          <w:spacing w:val="-57"/>
        </w:rPr>
        <w:t xml:space="preserve"> </w:t>
      </w:r>
      <w:r>
        <w:t xml:space="preserve">очная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58"/>
        <w:ind w:left="32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11 апреля</w:t>
      </w:r>
      <w:r>
        <w:rPr>
          <w:spacing w:val="1"/>
        </w:rPr>
        <w:t xml:space="preserve"> </w:t>
      </w:r>
      <w:r>
        <w:t xml:space="preserve">2023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58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858"/>
        <w:ind w:left="1081" w:right="1955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58"/>
        <w:ind w:left="1081" w:right="28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28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2023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8"/>
        <w:ind w:left="32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60" w:bottom="280" w:left="1200" w:header="720" w:footer="720" w:gutter="0"/>
          <w:cols w:num="2" w:sep="0" w:space="720" w:equalWidth="0">
            <w:col w:w="2852" w:space="1180"/>
            <w:col w:w="5818" w:space="0"/>
          </w:cols>
          <w:docGrid w:linePitch="360"/>
        </w:sectPr>
      </w:pPr>
      <w:r/>
      <w:r/>
    </w:p>
    <w:p>
      <w:pPr>
        <w:pStyle w:val="859"/>
        <w:numPr>
          <w:ilvl w:val="0"/>
          <w:numId w:val="10"/>
        </w:numPr>
        <w:jc w:val="both"/>
        <w:spacing w:before="76"/>
        <w:tabs>
          <w:tab w:val="left" w:pos="46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58"/>
        <w:ind w:left="220" w:right="276" w:firstLine="72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«Модели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науки»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57"/>
        </w:rPr>
        <w:t xml:space="preserve"> </w:t>
      </w:r>
      <w:r>
        <w:t xml:space="preserve">формирование у будущих бакалавров знаний о сущности и содержании экономических</w:t>
      </w:r>
      <w:r>
        <w:rPr>
          <w:spacing w:val="1"/>
        </w:rPr>
        <w:t xml:space="preserve"> </w:t>
      </w:r>
      <w:r>
        <w:t xml:space="preserve">явлений и процессов, происходящих на микроэкономическом уровне, познание основных</w:t>
      </w:r>
      <w:r>
        <w:rPr>
          <w:spacing w:val="1"/>
        </w:rPr>
        <w:t xml:space="preserve"> </w:t>
      </w:r>
      <w:r>
        <w:t xml:space="preserve">категорий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законов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микроэкономики,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теорий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57"/>
        </w:rPr>
        <w:t xml:space="preserve"> </w:t>
      </w:r>
      <w:r>
        <w:t xml:space="preserve">микроэкономики,</w:t>
      </w:r>
      <w:r>
        <w:rPr>
          <w:spacing w:val="1"/>
        </w:rPr>
        <w:t xml:space="preserve"> </w:t>
      </w:r>
      <w:r>
        <w:t xml:space="preserve">обрете</w:t>
      </w:r>
      <w:r>
        <w:t xml:space="preserve">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инструментарии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эффективности</w:t>
      </w:r>
      <w:r>
        <w:rPr>
          <w:spacing w:val="-57"/>
        </w:rPr>
        <w:t xml:space="preserve"> </w:t>
      </w:r>
      <w:r>
        <w:t xml:space="preserve">функционирования фирмы</w:t>
      </w:r>
      <w:r/>
    </w:p>
    <w:p>
      <w:pPr>
        <w:pStyle w:val="858"/>
      </w:pPr>
      <w:r/>
      <w:r/>
    </w:p>
    <w:p>
      <w:pPr>
        <w:pStyle w:val="859"/>
        <w:numPr>
          <w:ilvl w:val="0"/>
          <w:numId w:val="10"/>
        </w:numPr>
        <w:jc w:val="both"/>
        <w:tabs>
          <w:tab w:val="left" w:pos="46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858"/>
        <w:ind w:left="220" w:right="276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«Модели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науки»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2"/>
        </w:rPr>
        <w:t xml:space="preserve"> </w:t>
      </w:r>
      <w:r>
        <w:t xml:space="preserve">программы.</w:t>
      </w:r>
      <w:r/>
    </w:p>
    <w:p>
      <w:pPr>
        <w:pStyle w:val="858"/>
        <w:ind w:left="220" w:right="278" w:firstLine="454"/>
        <w:jc w:val="both"/>
      </w:pPr>
      <w:r>
        <w:t xml:space="preserve">Теоретическое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студ</w:t>
      </w:r>
      <w:r>
        <w:t xml:space="preserve">ентами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концепций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моделей.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мотивов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закономерностей</w:t>
      </w:r>
      <w:r>
        <w:rPr>
          <w:spacing w:val="1"/>
        </w:rPr>
        <w:t xml:space="preserve"> </w:t>
      </w:r>
      <w:r>
        <w:t xml:space="preserve">деятельности субъектов экономики, ситуаций на конкретных рынках товаров и ресурсов,</w:t>
      </w:r>
      <w:r>
        <w:rPr>
          <w:spacing w:val="1"/>
        </w:rPr>
        <w:t xml:space="preserve"> </w:t>
      </w:r>
      <w:r>
        <w:t xml:space="preserve">движения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цен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объемов</w:t>
      </w:r>
      <w:r>
        <w:rPr>
          <w:spacing w:val="1"/>
        </w:rPr>
        <w:t xml:space="preserve"> </w:t>
      </w:r>
      <w:r>
        <w:t xml:space="preserve">выпуска</w:t>
      </w:r>
      <w:r>
        <w:rPr>
          <w:spacing w:val="1"/>
        </w:rPr>
        <w:t xml:space="preserve"> </w:t>
      </w:r>
      <w:r>
        <w:t xml:space="preserve">продукции,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проблемных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микроэкономическом</w:t>
      </w:r>
      <w:r>
        <w:rPr>
          <w:spacing w:val="2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(домохозяйство,</w:t>
      </w:r>
      <w:r>
        <w:rPr>
          <w:spacing w:val="-1"/>
        </w:rPr>
        <w:t xml:space="preserve"> </w:t>
      </w:r>
      <w:r>
        <w:t xml:space="preserve">фирма,</w:t>
      </w:r>
      <w:r>
        <w:rPr>
          <w:spacing w:val="-2"/>
        </w:rPr>
        <w:t xml:space="preserve"> </w:t>
      </w:r>
      <w:r>
        <w:t xml:space="preserve">отраслевой</w:t>
      </w:r>
      <w:r>
        <w:rPr>
          <w:spacing w:val="-1"/>
        </w:rPr>
        <w:t xml:space="preserve"> </w:t>
      </w:r>
      <w:r>
        <w:t xml:space="preserve">рынок).</w:t>
      </w:r>
      <w:r/>
    </w:p>
    <w:p>
      <w:pPr>
        <w:pStyle w:val="858"/>
      </w:pPr>
      <w:r/>
      <w:r/>
    </w:p>
    <w:p>
      <w:pPr>
        <w:pStyle w:val="859"/>
        <w:numPr>
          <w:ilvl w:val="0"/>
          <w:numId w:val="10"/>
        </w:numPr>
        <w:ind w:left="220" w:right="272" w:firstLine="0"/>
        <w:tabs>
          <w:tab w:val="left" w:pos="460" w:leader="none"/>
          <w:tab w:val="left" w:pos="2342" w:leader="none"/>
          <w:tab w:val="left" w:pos="3951" w:leader="none"/>
          <w:tab w:val="left" w:pos="5309" w:leader="none"/>
          <w:tab w:val="left" w:pos="5916" w:leader="none"/>
          <w:tab w:val="left" w:pos="7623" w:leader="none"/>
          <w:tab w:val="left" w:pos="946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8"/>
        <w:ind w:left="220" w:right="2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after="1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5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58"/>
        <w:gridCol w:w="234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61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1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61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</w:t>
            </w:r>
            <w:r>
              <w:rPr>
                <w:b/>
              </w:rPr>
              <w:t xml:space="preserve">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1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61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4"/>
            <w:tcW w:w="9580" w:type="dxa"/>
            <w:textDirection w:val="lrTb"/>
            <w:noWrap w:val="false"/>
          </w:tcPr>
          <w:p>
            <w:pPr>
              <w:pStyle w:val="861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56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line="237" w:lineRule="exac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Знать:</w:t>
            </w:r>
            <w:r>
              <w:rPr>
                <w:rFonts w:ascii="Cambria" w:hAnsi="Cambria"/>
                <w:i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line="238" w:lineRule="exac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-специфику</w:t>
            </w:r>
            <w:r>
              <w:rPr>
                <w:rFonts w:ascii="Cambria" w:hAnsi="Cambria"/>
                <w:i/>
                <w:spacing w:val="-6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различных</w:t>
            </w:r>
            <w:r>
              <w:rPr>
                <w:rFonts w:ascii="Cambria" w:hAnsi="Cambria"/>
                <w:i/>
                <w:spacing w:val="-6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требований,</w:t>
            </w:r>
            <w:r>
              <w:rPr>
                <w:rFonts w:ascii="Cambria" w:hAnsi="Cambria"/>
                <w:i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line="238" w:lineRule="exac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предъявляемых</w:t>
            </w:r>
            <w:r>
              <w:rPr>
                <w:rFonts w:ascii="Cambria" w:hAnsi="Cambria"/>
                <w:i/>
                <w:spacing w:val="-7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к</w:t>
            </w:r>
            <w:r>
              <w:rPr>
                <w:rFonts w:ascii="Cambria" w:hAnsi="Cambria"/>
                <w:i/>
                <w:spacing w:val="-6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информационной</w:t>
            </w:r>
            <w:r>
              <w:rPr>
                <w:rFonts w:ascii="Cambria" w:hAnsi="Cambria"/>
                <w:i/>
              </w:rPr>
            </w:r>
          </w:p>
        </w:tc>
      </w:tr>
      <w:tr>
        <w:tblPrEx/>
        <w:trPr>
          <w:trHeight w:val="16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ind w:left="110" w:right="32"/>
              <w:spacing w:before="105" w:line="237" w:lineRule="auto"/>
              <w:tabs>
                <w:tab w:val="left" w:pos="2371" w:leader="none"/>
              </w:tabs>
            </w:pPr>
            <w:r>
              <w:rPr>
                <w:position w:val="1"/>
              </w:rPr>
              <w:t xml:space="preserve">ПК-4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 xml:space="preserve">Способность</w:t>
            </w:r>
            <w:r>
              <w:rPr>
                <w:position w:val="1"/>
              </w:rPr>
              <w:tab/>
            </w:r>
            <w:r>
              <w:rPr>
                <w:rFonts w:ascii="Symbol" w:hAnsi="Symbol"/>
                <w:spacing w:val="-3"/>
              </w:rPr>
              <w:t xml:space="preserve"></w:t>
            </w:r>
            <w:r>
              <w:rPr>
                <w:spacing w:val="-52"/>
              </w:rPr>
              <w:t xml:space="preserve"> </w:t>
            </w:r>
            <w:r>
              <w:t xml:space="preserve">составлять технико-</w:t>
            </w:r>
            <w:r>
              <w:rPr>
                <w:spacing w:val="1"/>
              </w:rPr>
              <w:t xml:space="preserve"> </w:t>
            </w:r>
            <w:r>
              <w:t xml:space="preserve">экономическое</w:t>
            </w:r>
            <w:r>
              <w:rPr>
                <w:spacing w:val="1"/>
              </w:rPr>
              <w:t xml:space="preserve"> </w:t>
            </w:r>
            <w:r>
              <w:t xml:space="preserve">обоснование проектных</w:t>
            </w:r>
            <w:r>
              <w:rPr>
                <w:spacing w:val="1"/>
              </w:rPr>
              <w:t xml:space="preserve"> </w:t>
            </w:r>
            <w:r>
              <w:t xml:space="preserve">решений и техническое</w:t>
            </w:r>
            <w:r>
              <w:rPr>
                <w:spacing w:val="1"/>
              </w:rPr>
              <w:t xml:space="preserve"> </w:t>
            </w:r>
            <w:r>
              <w:t xml:space="preserve">задание</w:t>
            </w:r>
            <w:r>
              <w:rPr>
                <w:spacing w:val="-2"/>
              </w:rPr>
              <w:t xml:space="preserve"> </w:t>
            </w:r>
            <w:r>
              <w:t xml:space="preserve">на</w:t>
            </w:r>
            <w:r>
              <w:rPr>
                <w:spacing w:val="-3"/>
              </w:rPr>
              <w:t xml:space="preserve"> </w:t>
            </w:r>
            <w:r>
              <w:t xml:space="preserve">разработку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458" w:type="dxa"/>
            <w:textDirection w:val="lrTb"/>
            <w:noWrap w:val="false"/>
          </w:tcPr>
          <w:p>
            <w:r>
              <w:t xml:space="preserve">ПК-4.1 Демонстрирует</w:t>
            </w:r>
            <w:r>
              <w:rPr>
                <w:spacing w:val="1"/>
              </w:rPr>
              <w:t xml:space="preserve"> </w:t>
            </w:r>
            <w:r>
              <w:t xml:space="preserve">способность составлять</w:t>
            </w:r>
            <w:r>
              <w:rPr>
                <w:spacing w:val="-52"/>
              </w:rPr>
              <w:t xml:space="preserve"> </w:t>
            </w:r>
            <w:r>
              <w:t xml:space="preserve">технико-экономическое</w:t>
            </w:r>
            <w:r>
              <w:rPr>
                <w:spacing w:val="-52"/>
              </w:rPr>
              <w:t xml:space="preserve"> </w:t>
            </w:r>
            <w:r>
              <w:t xml:space="preserve">обоснование</w:t>
            </w:r>
            <w:r>
              <w:rPr>
                <w:spacing w:val="-12"/>
              </w:rPr>
              <w:t xml:space="preserve"> </w:t>
            </w:r>
            <w:r>
              <w:t xml:space="preserve">проектных</w:t>
            </w:r>
            <w:r>
              <w:rPr>
                <w:spacing w:val="-52"/>
              </w:rPr>
              <w:t xml:space="preserve"> </w:t>
            </w:r>
            <w:r>
              <w:t xml:space="preserve">решений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техническое</w:t>
            </w:r>
            <w:r/>
          </w:p>
          <w:p>
            <w:r>
              <w:t xml:space="preserve">задание</w:t>
            </w:r>
            <w:r>
              <w:rPr>
                <w:spacing w:val="-4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разработку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 w:right="2837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pacing w:val="-1"/>
              </w:rPr>
              <w:t xml:space="preserve">безопасности.</w:t>
            </w:r>
            <w:r>
              <w:rPr>
                <w:rFonts w:ascii="Cambria" w:hAnsi="Cambria"/>
                <w:i/>
                <w:spacing w:val="-46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Уметь:</w:t>
            </w:r>
            <w:r>
              <w:rPr>
                <w:rFonts w:ascii="Cambria" w:hAnsi="Cambria"/>
                <w:i/>
              </w:rPr>
            </w:r>
          </w:p>
          <w:p>
            <w:pPr>
              <w:pStyle w:val="861"/>
              <w:ind w:left="110" w:right="762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- определять стандартные задачи</w:t>
            </w:r>
            <w:r>
              <w:rPr>
                <w:rFonts w:ascii="Cambria" w:hAnsi="Cambria"/>
                <w:i/>
                <w:spacing w:val="-46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профессиональной</w:t>
            </w:r>
            <w:r>
              <w:rPr>
                <w:rFonts w:ascii="Cambria" w:hAnsi="Cambria"/>
                <w:i/>
                <w:spacing w:val="-9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деятельности</w:t>
            </w:r>
            <w:r>
              <w:rPr>
                <w:rFonts w:ascii="Cambria" w:hAnsi="Cambria"/>
                <w:i/>
                <w:spacing w:val="-8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с</w:t>
            </w:r>
            <w:r>
              <w:rPr>
                <w:rFonts w:ascii="Cambria" w:hAnsi="Cambria"/>
                <w:i/>
                <w:spacing w:val="-45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учетом основных требований</w:t>
            </w:r>
            <w:r>
              <w:rPr>
                <w:rFonts w:ascii="Cambria" w:hAnsi="Cambria"/>
                <w:i/>
                <w:spacing w:val="1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информационной</w:t>
            </w:r>
            <w:r>
              <w:rPr>
                <w:rFonts w:ascii="Cambria" w:hAnsi="Cambria"/>
                <w:i/>
                <w:spacing w:val="-2"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безопасности.</w:t>
            </w:r>
            <w:r>
              <w:rPr>
                <w:rFonts w:ascii="Cambria" w:hAnsi="Cambria"/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ind w:left="110"/>
              <w:spacing w:line="233" w:lineRule="exact"/>
            </w:pPr>
            <w:r>
              <w:t xml:space="preserve">информационной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458" w:type="dxa"/>
            <w:textDirection w:val="lrTb"/>
            <w:noWrap w:val="false"/>
          </w:tcPr>
          <w:p>
            <w:r>
              <w:t xml:space="preserve">информационной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137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ind w:left="110"/>
              <w:spacing w:line="241" w:lineRule="exact"/>
            </w:pPr>
            <w:r>
              <w:t xml:space="preserve">системы</w:t>
            </w:r>
            <w:r/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458" w:type="dxa"/>
            <w:textDirection w:val="lrTb"/>
            <w:noWrap w:val="false"/>
          </w:tcPr>
          <w:p>
            <w:r>
              <w:t xml:space="preserve">системы</w:t>
            </w:r>
            <w:r/>
          </w:p>
          <w:p>
            <w:r>
              <w:t xml:space="preserve">ПК-4.2.Проводит оценку</w:t>
            </w:r>
            <w:r/>
          </w:p>
          <w:p>
            <w:r>
              <w:t xml:space="preserve">экономических затрат и рисков при создании информационных систем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234" w:type="dxa"/>
            <w:textDirection w:val="lrTb"/>
            <w:noWrap w:val="false"/>
          </w:tcPr>
          <w:p>
            <w:pPr>
              <w:pStyle w:val="861"/>
              <w:ind w:left="95"/>
              <w:spacing w:line="174" w:lineRule="exact"/>
              <w:rPr>
                <w:rFonts w:ascii="Symbol" w:hAnsi="Symbol"/>
                <w:color w:val="000099"/>
              </w:rPr>
            </w:pPr>
            <w:r>
              <w:rPr>
                <w:rFonts w:ascii="Symbol" w:hAnsi="Symbol"/>
                <w:color w:val="000099"/>
              </w:rPr>
              <w:t xml:space="preserve"></w:t>
            </w:r>
            <w:r>
              <w:rPr>
                <w:rFonts w:ascii="Symbol" w:hAnsi="Symbol"/>
                <w:color w:val="000099"/>
              </w:rPr>
            </w:r>
          </w:p>
          <w:p>
            <w:pPr>
              <w:pStyle w:val="861"/>
              <w:ind w:left="95"/>
              <w:spacing w:line="174" w:lineRule="exact"/>
              <w:rPr>
                <w:rFonts w:ascii="Symbol" w:hAnsi="Symbol"/>
                <w:color w:val="000099"/>
              </w:rPr>
            </w:pPr>
            <w:r>
              <w:rPr>
                <w:rFonts w:ascii="Symbol" w:hAnsi="Symbol"/>
                <w:color w:val="000099"/>
              </w:rPr>
            </w:r>
            <w:r>
              <w:rPr>
                <w:rFonts w:ascii="Symbol" w:hAnsi="Symbol"/>
                <w:color w:val="000099"/>
              </w:rPr>
            </w:r>
          </w:p>
          <w:p>
            <w:pPr>
              <w:pStyle w:val="861"/>
              <w:ind w:left="95"/>
              <w:spacing w:line="174" w:lineRule="exact"/>
              <w:rPr>
                <w:rFonts w:ascii="Symbol" w:hAnsi="Symbol"/>
                <w:color w:val="000099"/>
              </w:rPr>
            </w:pPr>
            <w:r>
              <w:rPr>
                <w:rFonts w:ascii="Symbol" w:hAnsi="Symbol"/>
                <w:color w:val="000099"/>
              </w:rPr>
            </w:r>
            <w:r>
              <w:rPr>
                <w:rFonts w:ascii="Symbol" w:hAnsi="Symbol"/>
                <w:color w:val="000099"/>
              </w:rPr>
            </w:r>
          </w:p>
          <w:p>
            <w:r/>
            <w:r/>
          </w:p>
          <w:p>
            <w:pPr>
              <w:pStyle w:val="861"/>
              <w:ind w:left="95"/>
              <w:spacing w:line="174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</w:r>
            <w:r>
              <w:rPr>
                <w:rFonts w:ascii="Symbol" w:hAnsi="Symbol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</w:tbl>
    <w:p>
      <w:pPr>
        <w:pStyle w:val="859"/>
        <w:numPr>
          <w:ilvl w:val="0"/>
          <w:numId w:val="10"/>
        </w:numPr>
        <w:spacing w:before="76"/>
        <w:tabs>
          <w:tab w:val="left" w:pos="46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58"/>
        <w:ind w:left="22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</w:pPr>
      <w:r/>
      <w:r/>
    </w:p>
    <w:tbl>
      <w:tblPr>
        <w:tblStyle w:val="857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861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pStyle w:val="861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861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861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61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61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0" w:type="dxa"/>
            <w:vMerge w:val="restart"/>
            <w:textDirection w:val="lrTb"/>
            <w:noWrap w:val="false"/>
          </w:tcPr>
          <w:p>
            <w:pPr>
              <w:pStyle w:val="861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61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861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861"/>
              <w:ind w:left="691" w:right="282" w:hanging="430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textDirection w:val="btLr"/>
            <w:noWrap w:val="false"/>
          </w:tcPr>
          <w:p>
            <w:pPr>
              <w:pStyle w:val="861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61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61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61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61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лекция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573" w:right="379" w:hanging="16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Опрос,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13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науки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573" w:right="379" w:hanging="16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Опрос,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 экономики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573" w:right="379" w:hanging="16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Опрос,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1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Экономические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формы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224" w:right="210" w:firstLine="1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Опрос,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4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Теория спроса,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цены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573" w:right="379" w:hanging="16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Опрос,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32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573" w:right="379" w:hanging="16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Опрос,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Цикличность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</w:pPr>
            <w:r>
              <w:t xml:space="preserve">4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4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21" w:right="106"/>
              <w:jc w:val="center"/>
            </w:pPr>
            <w:r>
              <w:t xml:space="preserve">9,7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224" w:right="210" w:firstLine="1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Опрос,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76" w:right="6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Зачёт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22" w:right="108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24" w:right="108"/>
              <w:jc w:val="center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ind w:left="120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121" w:right="106"/>
              <w:jc w:val="center"/>
              <w:rPr>
                <w:b/>
              </w:rPr>
            </w:pPr>
            <w:r>
              <w:rPr>
                <w:b/>
              </w:rPr>
              <w:t xml:space="preserve">51,7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/>
              <w:spacing w:before="10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9"/>
        <w:ind w:left="0" w:right="593"/>
        <w:jc w:val="left"/>
        <w:spacing w:before="90"/>
      </w:pPr>
      <w:r>
        <w:rPr>
          <w:sz w:val="16"/>
        </w:rPr>
        <w:t xml:space="preserve">                                                                             </w:t>
      </w:r>
      <w:r>
        <w:t xml:space="preserve">Содержание</w:t>
      </w:r>
      <w:r>
        <w:rPr>
          <w:spacing w:val="-6"/>
        </w:rPr>
        <w:t xml:space="preserve"> </w:t>
      </w:r>
      <w:r>
        <w:t xml:space="preserve">разделов</w:t>
      </w:r>
      <w:r>
        <w:rPr>
          <w:spacing w:val="-5"/>
        </w:rPr>
        <w:t xml:space="preserve"> </w:t>
      </w:r>
      <w:r>
        <w:t xml:space="preserve">дисциплины: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0"/>
        <w:numPr>
          <w:ilvl w:val="1"/>
          <w:numId w:val="10"/>
        </w:numPr>
        <w:ind w:right="274" w:firstLine="576"/>
        <w:jc w:val="both"/>
        <w:tabs>
          <w:tab w:val="left" w:pos="1146" w:leader="none"/>
        </w:tabs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этапы становления и развития экономической науки: Экономические 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</w:t>
      </w:r>
      <w:r>
        <w:rPr>
          <w:sz w:val="24"/>
        </w:rPr>
        <w:t xml:space="preserve">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общественное устройство (Ксенофонт, Платон, Аристотель, Блаженный Августин, Фома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Аквинский).Характерные черты раннего и позднего меркантилизма; прогрессивность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ограниченность меркантилизм</w:t>
      </w:r>
      <w:r>
        <w:rPr>
          <w:sz w:val="24"/>
        </w:rPr>
        <w:t xml:space="preserve">а; предмет и объект исследования. Русский меркантилизм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(И.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Посошков,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Татищев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другие).Зарождение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z w:val="24"/>
        </w:rPr>
      </w:r>
    </w:p>
    <w:p>
      <w:pPr>
        <w:pStyle w:val="858"/>
        <w:ind w:right="276"/>
        <w:jc w:val="both"/>
        <w:spacing w:before="76"/>
      </w:pPr>
      <w:r>
        <w:t xml:space="preserve">политической</w:t>
      </w:r>
      <w:r>
        <w:rPr>
          <w:spacing w:val="1"/>
        </w:rPr>
        <w:t xml:space="preserve"> </w:t>
      </w:r>
      <w:r>
        <w:t xml:space="preserve">экономики: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взгляды</w:t>
      </w:r>
      <w:r>
        <w:rPr>
          <w:spacing w:val="1"/>
        </w:rPr>
        <w:t xml:space="preserve"> </w:t>
      </w:r>
      <w:r>
        <w:t xml:space="preserve">У.</w:t>
      </w:r>
      <w:r>
        <w:rPr>
          <w:spacing w:val="1"/>
        </w:rPr>
        <w:t xml:space="preserve"> </w:t>
      </w:r>
      <w:r>
        <w:t xml:space="preserve">Петти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П.</w:t>
      </w:r>
      <w:r>
        <w:rPr>
          <w:spacing w:val="1"/>
        </w:rPr>
        <w:t xml:space="preserve"> </w:t>
      </w:r>
      <w:r>
        <w:t xml:space="preserve">Буагильбера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экономическую</w:t>
      </w:r>
      <w:r>
        <w:rPr>
          <w:spacing w:val="1"/>
        </w:rPr>
        <w:t xml:space="preserve"> </w:t>
      </w:r>
      <w:r>
        <w:t xml:space="preserve">категорию</w:t>
      </w:r>
      <w:r>
        <w:rPr>
          <w:spacing w:val="1"/>
        </w:rPr>
        <w:t xml:space="preserve"> </w:t>
      </w:r>
      <w:r>
        <w:t xml:space="preserve">«стоимость»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богатства.Предмет,</w:t>
      </w:r>
      <w:r>
        <w:rPr>
          <w:spacing w:val="1"/>
        </w:rPr>
        <w:t xml:space="preserve"> </w:t>
      </w:r>
      <w:r>
        <w:t xml:space="preserve">методология и общая основа политической экономики в труде А. Смита «Исследование о</w:t>
      </w:r>
      <w:r>
        <w:rPr>
          <w:spacing w:val="1"/>
        </w:rPr>
        <w:t xml:space="preserve"> </w:t>
      </w:r>
      <w:r>
        <w:t xml:space="preserve">природе и причинах богатства народов». Экономическое учение А. Смита о разделении и</w:t>
      </w:r>
      <w:r>
        <w:rPr>
          <w:spacing w:val="1"/>
        </w:rPr>
        <w:t xml:space="preserve"> </w:t>
      </w:r>
      <w:r>
        <w:t xml:space="preserve">производительности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стоимости,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эконо</w:t>
      </w:r>
      <w:r>
        <w:t xml:space="preserve">мических</w:t>
      </w:r>
      <w:r>
        <w:rPr>
          <w:spacing w:val="1"/>
        </w:rPr>
        <w:t xml:space="preserve"> </w:t>
      </w:r>
      <w:r>
        <w:t xml:space="preserve">категориях</w:t>
      </w:r>
      <w:r>
        <w:rPr>
          <w:spacing w:val="1"/>
        </w:rPr>
        <w:t xml:space="preserve"> </w:t>
      </w:r>
      <w:r>
        <w:t xml:space="preserve">(заработная плата, прибыль, земельная рента, капитал). Принципы классической школы</w:t>
      </w:r>
      <w:r>
        <w:rPr>
          <w:spacing w:val="1"/>
        </w:rPr>
        <w:t xml:space="preserve"> </w:t>
      </w:r>
      <w:r>
        <w:t xml:space="preserve">политэкономии.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взгляды</w:t>
      </w:r>
      <w:r>
        <w:rPr>
          <w:spacing w:val="1"/>
        </w:rPr>
        <w:t xml:space="preserve"> </w:t>
      </w:r>
      <w:r>
        <w:t xml:space="preserve">Д.</w:t>
      </w:r>
      <w:r>
        <w:rPr>
          <w:spacing w:val="1"/>
        </w:rPr>
        <w:t xml:space="preserve"> </w:t>
      </w:r>
      <w:r>
        <w:t xml:space="preserve">Рикардо.</w:t>
      </w:r>
      <w:r>
        <w:rPr>
          <w:spacing w:val="1"/>
        </w:rPr>
        <w:t xml:space="preserve"> </w:t>
      </w:r>
      <w:r>
        <w:t xml:space="preserve">Марксистское</w:t>
      </w:r>
      <w:r>
        <w:rPr>
          <w:spacing w:val="1"/>
        </w:rPr>
        <w:t xml:space="preserve"> </w:t>
      </w:r>
      <w:r>
        <w:t xml:space="preserve">направление</w:t>
      </w:r>
      <w:r>
        <w:rPr>
          <w:spacing w:val="1"/>
        </w:rPr>
        <w:t xml:space="preserve"> </w:t>
      </w:r>
      <w:r>
        <w:t xml:space="preserve">классической</w:t>
      </w:r>
      <w:r>
        <w:rPr>
          <w:spacing w:val="1"/>
        </w:rPr>
        <w:t xml:space="preserve"> </w:t>
      </w:r>
      <w:r>
        <w:t xml:space="preserve">политэкономии: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К.</w:t>
      </w:r>
      <w:r>
        <w:rPr>
          <w:spacing w:val="1"/>
        </w:rPr>
        <w:t xml:space="preserve"> </w:t>
      </w:r>
      <w:r>
        <w:t xml:space="preserve">Маркса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«Капитале»;</w:t>
      </w:r>
      <w:r>
        <w:rPr>
          <w:spacing w:val="1"/>
        </w:rPr>
        <w:t xml:space="preserve"> </w:t>
      </w:r>
      <w:r>
        <w:t xml:space="preserve">об</w:t>
      </w:r>
      <w:r>
        <w:t xml:space="preserve">основание трудовой теории стоимости, прибавочной стоимости, нормы эксплуатации;</w:t>
      </w:r>
      <w:r>
        <w:rPr>
          <w:spacing w:val="1"/>
        </w:rPr>
        <w:t xml:space="preserve"> </w:t>
      </w:r>
      <w:r>
        <w:t xml:space="preserve">анализ денег, их функций и кругооборота капитала; суть теории цикличности развития</w:t>
      </w:r>
      <w:r>
        <w:rPr>
          <w:spacing w:val="1"/>
        </w:rPr>
        <w:t xml:space="preserve"> </w:t>
      </w:r>
      <w:r>
        <w:t xml:space="preserve">капитализма.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предельной</w:t>
      </w:r>
      <w:r>
        <w:rPr>
          <w:spacing w:val="1"/>
        </w:rPr>
        <w:t xml:space="preserve"> </w:t>
      </w:r>
      <w:r>
        <w:t xml:space="preserve">полезности.</w:t>
      </w:r>
      <w:r>
        <w:rPr>
          <w:spacing w:val="1"/>
        </w:rPr>
        <w:t xml:space="preserve"> </w:t>
      </w:r>
      <w:r>
        <w:t xml:space="preserve">Отличительные</w:t>
      </w:r>
      <w:r>
        <w:rPr>
          <w:spacing w:val="-57"/>
        </w:rPr>
        <w:t xml:space="preserve"> </w:t>
      </w:r>
      <w:r>
        <w:t xml:space="preserve">особенности учений Австрийской, Лозаннской и Кембриджской школы маржинализма.</w:t>
      </w:r>
      <w:r>
        <w:rPr>
          <w:spacing w:val="1"/>
        </w:rPr>
        <w:t xml:space="preserve"> </w:t>
      </w:r>
      <w:r>
        <w:t xml:space="preserve">Русская</w:t>
      </w:r>
      <w:r>
        <w:rPr>
          <w:spacing w:val="1"/>
        </w:rPr>
        <w:t xml:space="preserve"> </w:t>
      </w:r>
      <w:r>
        <w:t xml:space="preserve">экономическая</w:t>
      </w:r>
      <w:r>
        <w:rPr>
          <w:spacing w:val="1"/>
        </w:rPr>
        <w:t xml:space="preserve"> </w:t>
      </w:r>
      <w:r>
        <w:t xml:space="preserve">мысль</w:t>
      </w:r>
      <w:r>
        <w:rPr>
          <w:spacing w:val="1"/>
        </w:rPr>
        <w:t xml:space="preserve"> </w:t>
      </w:r>
      <w:r>
        <w:t xml:space="preserve">XVIII-XIX</w:t>
      </w:r>
      <w:r>
        <w:rPr>
          <w:spacing w:val="1"/>
        </w:rPr>
        <w:t xml:space="preserve"> </w:t>
      </w:r>
      <w:r>
        <w:t xml:space="preserve">в.в.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начало</w:t>
      </w:r>
      <w:r>
        <w:rPr>
          <w:spacing w:val="1"/>
        </w:rPr>
        <w:t xml:space="preserve"> </w:t>
      </w:r>
      <w:r>
        <w:t xml:space="preserve">XX</w:t>
      </w:r>
      <w:r>
        <w:rPr>
          <w:spacing w:val="1"/>
        </w:rPr>
        <w:t xml:space="preserve"> </w:t>
      </w:r>
      <w:r>
        <w:t xml:space="preserve">в.(А.Н.</w:t>
      </w:r>
      <w:r>
        <w:rPr>
          <w:spacing w:val="1"/>
        </w:rPr>
        <w:t xml:space="preserve"> </w:t>
      </w:r>
      <w:r>
        <w:t xml:space="preserve">Радищев,</w:t>
      </w:r>
      <w:r>
        <w:rPr>
          <w:spacing w:val="1"/>
        </w:rPr>
        <w:t xml:space="preserve"> </w:t>
      </w:r>
      <w:r>
        <w:t xml:space="preserve">Н.Г.</w:t>
      </w:r>
      <w:r>
        <w:rPr>
          <w:spacing w:val="1"/>
        </w:rPr>
        <w:t xml:space="preserve"> </w:t>
      </w:r>
      <w:r>
        <w:t xml:space="preserve">Чернышевский,</w:t>
      </w:r>
      <w:r>
        <w:rPr>
          <w:spacing w:val="1"/>
        </w:rPr>
        <w:t xml:space="preserve"> </w:t>
      </w:r>
      <w:r>
        <w:t xml:space="preserve">М.И. Туган-Барановский,</w:t>
      </w:r>
      <w:r>
        <w:rPr>
          <w:spacing w:val="1"/>
        </w:rPr>
        <w:t xml:space="preserve"> </w:t>
      </w:r>
      <w:r>
        <w:t xml:space="preserve">Н.Д. Кондратьев, А.В. Чаянов).Историческая</w:t>
      </w:r>
      <w:r>
        <w:rPr>
          <w:spacing w:val="1"/>
        </w:rPr>
        <w:t xml:space="preserve"> </w:t>
      </w:r>
      <w:r>
        <w:t xml:space="preserve">школа второй половин</w:t>
      </w:r>
      <w:r>
        <w:t xml:space="preserve">ы XIX в. о предмете и направлениях исследования экономических</w:t>
      </w:r>
      <w:r>
        <w:rPr>
          <w:spacing w:val="1"/>
        </w:rPr>
        <w:t xml:space="preserve"> </w:t>
      </w:r>
      <w:r>
        <w:t xml:space="preserve">явлений. Характерные черты институционализма и этапы его развития. Экономическое</w:t>
      </w:r>
      <w:r>
        <w:rPr>
          <w:spacing w:val="1"/>
        </w:rPr>
        <w:t xml:space="preserve"> </w:t>
      </w:r>
      <w:r>
        <w:t xml:space="preserve">учение</w:t>
      </w:r>
      <w:r>
        <w:rPr>
          <w:spacing w:val="1"/>
        </w:rPr>
        <w:t xml:space="preserve"> </w:t>
      </w:r>
      <w:r>
        <w:t xml:space="preserve">Дж.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Кейнса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макроэкономического регулирования</w:t>
      </w:r>
      <w:r>
        <w:rPr>
          <w:spacing w:val="3"/>
        </w:rPr>
        <w:t xml:space="preserve"> </w:t>
      </w:r>
      <w:r>
        <w:t xml:space="preserve">народ</w:t>
      </w:r>
      <w:r/>
    </w:p>
    <w:p>
      <w:pPr>
        <w:pStyle w:val="860"/>
        <w:numPr>
          <w:ilvl w:val="1"/>
          <w:numId w:val="10"/>
        </w:numPr>
        <w:ind w:right="273" w:firstLine="426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Общ</w:t>
      </w:r>
      <w:r>
        <w:rPr>
          <w:sz w:val="24"/>
        </w:rPr>
        <w:t xml:space="preserve">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Формационный и цивилизованный подходы к развитию экономических систем.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движущие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взаимодействия.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«собственность»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натуральное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капиталистическое,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хозяйство.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рынков Ж. Б. Сэя. Субъекты рыночных отношений. Структура и 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«Провалы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«рынка».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Подходы А. Смита к определению категории «стоимость». Методология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Марксом.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</w:t>
      </w:r>
      <w:r>
        <w:rPr>
          <w:sz w:val="24"/>
        </w:rPr>
        <w:t xml:space="preserve">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Двойственный характер заключающегося в товарах труда. Измерение стоимости. 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развернутая,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всеобщая и денежная формы стоимости. Закон</w:t>
      </w:r>
      <w:r>
        <w:rPr>
          <w:sz w:val="24"/>
        </w:rPr>
        <w:t xml:space="preserve"> стоимости. Автономная 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РАБОЧАЯ ПРОГРАММА ДИСЦИПЛИНЫ Стр. 12 из 21 Субъективистская 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(стоимости)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использования теории предельной полезности в России. Классическая 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денег;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деньги.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Кейнсианская модель спроса на деньги. Современная теория спроса на деньги. 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монетаризма.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агрегатов.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Инфляция: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причины, последствия, измерение темпов инф</w:t>
      </w:r>
      <w:r>
        <w:rPr>
          <w:sz w:val="24"/>
        </w:rPr>
        <w:t xml:space="preserve">ляции. Содержание понятия «конкуренция»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взаимозаменяемость товаров. Поведение предприятий (организаций) на товарных рынках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конкуренция,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монополистическая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конкуренция,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олигополия,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монополия,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монопсония.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товарны</w:t>
      </w:r>
      <w:r>
        <w:rPr>
          <w:sz w:val="24"/>
        </w:rPr>
        <w:t xml:space="preserve">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рынках.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монополий.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роли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8"/>
        <w:ind w:left="220" w:right="277"/>
        <w:jc w:val="both"/>
        <w:spacing w:before="76"/>
      </w:pPr>
      <w:r>
        <w:t xml:space="preserve">экономике.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инструменты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-57"/>
        </w:rPr>
        <w:t xml:space="preserve"> </w:t>
      </w:r>
      <w:r>
        <w:t xml:space="preserve">регулирования.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индикативного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государственном</w:t>
      </w:r>
      <w:r>
        <w:rPr>
          <w:spacing w:val="1"/>
        </w:rPr>
        <w:t xml:space="preserve"> </w:t>
      </w:r>
      <w:r>
        <w:t xml:space="preserve">регулировании</w:t>
      </w:r>
      <w:r>
        <w:rPr>
          <w:spacing w:val="1"/>
        </w:rPr>
        <w:t xml:space="preserve"> </w:t>
      </w:r>
      <w:r>
        <w:t xml:space="preserve">экономики. Финансовая политика государства: госбюджет, госдолг; налоговая политика,</w:t>
      </w:r>
      <w:r>
        <w:rPr>
          <w:spacing w:val="1"/>
        </w:rPr>
        <w:t xml:space="preserve"> </w:t>
      </w:r>
      <w:r>
        <w:t xml:space="preserve">ее цели и задачи. Цели и инструменты денежно-кредитной политики. Роль центрального</w:t>
      </w:r>
      <w:r>
        <w:rPr>
          <w:spacing w:val="1"/>
        </w:rPr>
        <w:t xml:space="preserve"> </w:t>
      </w:r>
      <w:r>
        <w:t xml:space="preserve">банка. Социальная</w:t>
      </w:r>
      <w:r>
        <w:rPr>
          <w:spacing w:val="3"/>
        </w:rPr>
        <w:t xml:space="preserve"> </w:t>
      </w:r>
      <w:r>
        <w:t xml:space="preserve">политика</w:t>
      </w:r>
      <w:r>
        <w:rPr>
          <w:spacing w:val="1"/>
        </w:rPr>
        <w:t xml:space="preserve"> </w:t>
      </w:r>
      <w:r>
        <w:t xml:space="preserve">государства.</w:t>
      </w:r>
      <w:r/>
    </w:p>
    <w:p>
      <w:pPr>
        <w:pStyle w:val="860"/>
        <w:numPr>
          <w:ilvl w:val="1"/>
          <w:numId w:val="10"/>
        </w:numPr>
        <w:ind w:right="273" w:firstLine="426"/>
        <w:jc w:val="both"/>
        <w:tabs>
          <w:tab w:val="left" w:pos="948" w:leader="none"/>
        </w:tabs>
        <w:rPr>
          <w:sz w:val="24"/>
        </w:rPr>
      </w:pPr>
      <w:r>
        <w:rPr>
          <w:sz w:val="24"/>
        </w:rPr>
        <w:t xml:space="preserve">Теор</w:t>
      </w:r>
      <w:r>
        <w:rPr>
          <w:sz w:val="24"/>
        </w:rPr>
        <w:t xml:space="preserve">ия спроса, предложения и цены. Сущность спроса и предложения, 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равновесие.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равновесия.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предложения.</w:t>
      </w:r>
      <w:r>
        <w:rPr>
          <w:sz w:val="24"/>
        </w:rPr>
      </w:r>
    </w:p>
    <w:p>
      <w:pPr>
        <w:pStyle w:val="860"/>
        <w:numPr>
          <w:ilvl w:val="1"/>
          <w:numId w:val="10"/>
        </w:numPr>
        <w:ind w:right="280" w:firstLine="426"/>
        <w:jc w:val="both"/>
        <w:tabs>
          <w:tab w:val="left" w:pos="100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макроэкономические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Макроэкономические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проблемы. Национальные показатели и их измерение: ВВП, ВНП, национальный доход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счетов.</w:t>
      </w:r>
      <w:r>
        <w:rPr>
          <w:sz w:val="24"/>
        </w:rPr>
      </w:r>
    </w:p>
    <w:p>
      <w:pPr>
        <w:pStyle w:val="860"/>
        <w:numPr>
          <w:ilvl w:val="1"/>
          <w:numId w:val="10"/>
        </w:numPr>
        <w:ind w:right="276" w:firstLine="426"/>
        <w:jc w:val="both"/>
        <w:tabs>
          <w:tab w:val="left" w:pos="1064" w:leader="none"/>
        </w:tabs>
        <w:rPr>
          <w:sz w:val="24"/>
        </w:rPr>
      </w:pPr>
      <w:r>
        <w:rPr>
          <w:sz w:val="24"/>
        </w:rPr>
        <w:t xml:space="preserve"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мультипликатора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акселератора Дж</w:t>
      </w:r>
      <w:r>
        <w:rPr>
          <w:sz w:val="24"/>
        </w:rPr>
        <w:t xml:space="preserve">. М. Кейнса. Кейнсианская и неоклассическая теории 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Генезис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циклы и кризисы в интерпретации </w:t>
      </w:r>
      <w:r>
        <w:rPr>
          <w:sz w:val="24"/>
        </w:rPr>
        <w:t xml:space="preserve">К. Маркса; другие теории, раскрывающие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кризисов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Кондратьева.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современного циклического развития. Антикризисная политика государства.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Экономико-социальные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кризисов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Антициклическое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регулирование.</w:t>
      </w:r>
      <w:r>
        <w:rPr>
          <w:sz w:val="24"/>
        </w:rPr>
      </w:r>
    </w:p>
    <w:p>
      <w:pPr>
        <w:pStyle w:val="860"/>
        <w:numPr>
          <w:ilvl w:val="1"/>
          <w:numId w:val="10"/>
        </w:numPr>
        <w:ind w:right="278" w:firstLine="426"/>
        <w:jc w:val="both"/>
        <w:tabs>
          <w:tab w:val="left" w:pos="996" w:leader="none"/>
        </w:tabs>
        <w:rPr>
          <w:sz w:val="24"/>
        </w:rPr>
      </w:pPr>
      <w:r>
        <w:rPr>
          <w:sz w:val="24"/>
        </w:rPr>
        <w:t xml:space="preserve"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культуры.</w:t>
      </w:r>
      <w:r>
        <w:rPr>
          <w:sz w:val="24"/>
        </w:rPr>
      </w:r>
    </w:p>
    <w:p>
      <w:pPr>
        <w:pStyle w:val="860"/>
        <w:numPr>
          <w:ilvl w:val="1"/>
          <w:numId w:val="10"/>
        </w:numPr>
        <w:ind w:right="278" w:firstLine="426"/>
        <w:jc w:val="both"/>
        <w:tabs>
          <w:tab w:val="left" w:pos="926" w:leader="none"/>
        </w:tabs>
        <w:rPr>
          <w:sz w:val="24"/>
        </w:rPr>
      </w:pPr>
      <w:r>
        <w:rPr>
          <w:sz w:val="24"/>
        </w:rPr>
        <w:t xml:space="preserve">Международная экономика. Мировая эконо</w:t>
      </w:r>
      <w:r>
        <w:rPr>
          <w:sz w:val="24"/>
        </w:rPr>
        <w:t xml:space="preserve">мика и международные 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отношения. Сущность и закономерности развития мирового хозяйства. Тенденции, виды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 международной торговли. Теория абсолютных и сравнительных преимуществ.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международной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торговли.</w:t>
      </w:r>
      <w:r>
        <w:rPr>
          <w:sz w:val="24"/>
        </w:rPr>
      </w:r>
    </w:p>
    <w:p>
      <w:pPr>
        <w:pStyle w:val="858"/>
      </w:pPr>
      <w:r/>
      <w:r/>
    </w:p>
    <w:p>
      <w:pPr>
        <w:pStyle w:val="859"/>
        <w:numPr>
          <w:ilvl w:val="0"/>
          <w:numId w:val="10"/>
        </w:numPr>
        <w:ind w:left="220" w:right="277" w:firstLine="0"/>
        <w:jc w:val="both"/>
        <w:spacing w:before="1"/>
        <w:tabs>
          <w:tab w:val="left" w:pos="46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58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58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58"/>
        <w:ind w:left="220" w:right="27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</w:t>
      </w:r>
      <w:r>
        <w:t xml:space="preserve">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58"/>
        <w:ind w:left="220" w:right="271" w:firstLine="710"/>
        <w:jc w:val="both"/>
      </w:pPr>
      <w:r>
        <w:rPr>
          <w:b/>
        </w:rPr>
        <w:t xml:space="preserve">Академическая лекция с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элементами</w:t>
      </w:r>
      <w:r>
        <w:rPr>
          <w:b/>
          <w:spacing w:val="1"/>
        </w:rPr>
        <w:t xml:space="preserve"> </w:t>
      </w:r>
      <w:r>
        <w:rPr>
          <w:b/>
        </w:rPr>
        <w:t xml:space="preserve">лекции-беседы </w:t>
      </w:r>
      <w:r>
        <w:t xml:space="preserve">– последовательное</w:t>
      </w:r>
      <w:r>
        <w:rPr>
          <w:spacing w:val="1"/>
        </w:rPr>
        <w:t xml:space="preserve"> </w:t>
      </w:r>
      <w:r>
        <w:t xml:space="preserve">изло-</w:t>
      </w:r>
      <w:r>
        <w:rPr>
          <w:spacing w:val="-57"/>
        </w:rPr>
        <w:t xml:space="preserve"> </w:t>
      </w:r>
      <w:r>
        <w:t xml:space="preserve">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</w:t>
      </w:r>
      <w:r>
        <w:t xml:space="preserve">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привлекать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важным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60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вовлекать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процесс,</w:t>
      </w:r>
      <w:r>
        <w:rPr>
          <w:spacing w:val="1"/>
        </w:rPr>
        <w:t xml:space="preserve"> </w:t>
      </w:r>
      <w:r>
        <w:t xml:space="preserve">контролировать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зависимости от уровня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восприятия.</w:t>
      </w:r>
      <w:r/>
    </w:p>
    <w:p>
      <w:pPr>
        <w:pStyle w:val="858"/>
        <w:ind w:left="220" w:right="27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по 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58"/>
        <w:ind w:left="220" w:right="275" w:firstLine="720"/>
        <w:jc w:val="both"/>
        <w:spacing w:before="1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</w:t>
      </w:r>
      <w:r>
        <w:t xml:space="preserve">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28"/>
        </w:rPr>
        <w:t xml:space="preserve"> </w:t>
      </w:r>
      <w:r>
        <w:t xml:space="preserve">работы</w:t>
      </w:r>
      <w:r>
        <w:rPr>
          <w:spacing w:val="27"/>
        </w:rPr>
        <w:t xml:space="preserve"> </w:t>
      </w:r>
      <w:r>
        <w:t xml:space="preserve">студентов.</w:t>
      </w:r>
      <w:r>
        <w:rPr>
          <w:spacing w:val="28"/>
        </w:rPr>
        <w:t xml:space="preserve"> </w:t>
      </w:r>
      <w:r>
        <w:t xml:space="preserve">На</w:t>
      </w:r>
      <w:r>
        <w:rPr>
          <w:spacing w:val="25"/>
        </w:rPr>
        <w:t xml:space="preserve"> </w:t>
      </w:r>
      <w:r>
        <w:t xml:space="preserve">консультациях</w:t>
      </w:r>
      <w:r>
        <w:rPr>
          <w:spacing w:val="28"/>
        </w:rPr>
        <w:t xml:space="preserve"> </w:t>
      </w:r>
      <w:r>
        <w:t xml:space="preserve">по</w:t>
      </w:r>
      <w:r>
        <w:rPr>
          <w:spacing w:val="26"/>
        </w:rPr>
        <w:t xml:space="preserve"> </w:t>
      </w:r>
      <w:r>
        <w:t xml:space="preserve">просьбе</w:t>
      </w:r>
      <w:r>
        <w:rPr>
          <w:spacing w:val="26"/>
        </w:rPr>
        <w:t xml:space="preserve"> </w:t>
      </w:r>
      <w:r>
        <w:t xml:space="preserve">студентов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8"/>
        <w:ind w:left="220" w:right="278"/>
        <w:jc w:val="both"/>
        <w:spacing w:before="76"/>
      </w:pP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10"/>
        </w:numPr>
        <w:ind w:left="220" w:right="273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58"/>
        <w:ind w:left="220" w:right="279" w:firstLine="710"/>
        <w:tabs>
          <w:tab w:val="left" w:pos="1387" w:leader="none"/>
          <w:tab w:val="left" w:pos="2608" w:leader="none"/>
          <w:tab w:val="left" w:pos="4464" w:leader="none"/>
          <w:tab w:val="left" w:pos="6573" w:leader="none"/>
          <w:tab w:val="left" w:pos="7795" w:leader="none"/>
          <w:tab w:val="left" w:pos="8342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</w:t>
      </w:r>
      <w:r>
        <w:rPr>
          <w:spacing w:val="-1"/>
        </w:rPr>
        <w:t xml:space="preserve">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58"/>
        <w:ind w:left="220" w:firstLine="710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6"/>
        </w:rPr>
        <w:t xml:space="preserve"> </w:t>
      </w:r>
      <w:r>
        <w:t xml:space="preserve">материалов</w:t>
      </w:r>
      <w:r>
        <w:rPr>
          <w:spacing w:val="19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текущего</w:t>
      </w:r>
      <w:r>
        <w:rPr>
          <w:spacing w:val="18"/>
        </w:rPr>
        <w:t xml:space="preserve"> </w:t>
      </w:r>
      <w:r>
        <w:t xml:space="preserve">контроля</w:t>
      </w:r>
      <w:r>
        <w:rPr>
          <w:spacing w:val="18"/>
        </w:rPr>
        <w:t xml:space="preserve"> </w:t>
      </w:r>
      <w:r>
        <w:t xml:space="preserve">успеваемости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дисциплине:</w:t>
      </w:r>
      <w:r/>
    </w:p>
    <w:p>
      <w:pPr>
        <w:pStyle w:val="860"/>
        <w:numPr>
          <w:ilvl w:val="0"/>
          <w:numId w:val="8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860"/>
        <w:numPr>
          <w:ilvl w:val="0"/>
          <w:numId w:val="8"/>
        </w:numPr>
        <w:ind w:left="1080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60"/>
        <w:numPr>
          <w:ilvl w:val="0"/>
          <w:numId w:val="8"/>
        </w:numPr>
        <w:ind w:left="107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</w:p>
    <w:p>
      <w:pPr>
        <w:pStyle w:val="858"/>
      </w:pPr>
      <w:r/>
      <w:r/>
    </w:p>
    <w:p>
      <w:pPr>
        <w:pStyle w:val="859"/>
        <w:numPr>
          <w:ilvl w:val="0"/>
          <w:numId w:val="10"/>
        </w:numPr>
        <w:ind w:left="220" w:right="276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58"/>
        <w:ind w:left="22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58"/>
        <w:ind w:left="220" w:right="27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1"/>
        </w:rPr>
        <w:t xml:space="preserve"> </w:t>
      </w:r>
      <w:hyperlink r:id="rId1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85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9"/>
        <w:numPr>
          <w:ilvl w:val="0"/>
          <w:numId w:val="10"/>
        </w:numPr>
        <w:ind w:left="220" w:right="274" w:firstLine="0"/>
        <w:jc w:val="both"/>
        <w:spacing w:before="90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ind w:left="220"/>
        <w:spacing w:before="1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58"/>
        <w:ind w:left="900"/>
      </w:pPr>
      <w:r>
        <w:t xml:space="preserve">1.</w:t>
      </w:r>
      <w:r>
        <w:rPr>
          <w:spacing w:val="-4"/>
        </w:rPr>
        <w:t xml:space="preserve"> </w:t>
      </w:r>
      <w:r>
        <w:rPr>
          <w:color w:val="000000"/>
        </w:rPr>
        <w:t xml:space="preserve">Экономика : учебник и практикум для прикладного бакалавриата / В. М. Пищуло</w:t>
      </w:r>
      <w:r>
        <w:rPr>
          <w:color w:val="000000"/>
        </w:rPr>
        <w:t xml:space="preserve">в [и др.] ; под общей редакцией В. М. Пищулова. — Москва : Издательство Юрайт, 2019. — 179 с. — (Бакалавр. Прикладной курс). — ISBN 978-5-534-02993-2. — Текст : электронный // Образовательная платформа Юрайт [сайт]. — URL: </w:t>
      </w:r>
      <w:hyperlink r:id="rId11" w:tooltip="https://urait.ru/bcode/437464" w:history="1">
        <w:r>
          <w:rPr>
            <w:rStyle w:val="839"/>
            <w:color w:val="0066cc"/>
          </w:rPr>
          <w:t xml:space="preserve">https://urait.ru/bcode/437464</w:t>
        </w:r>
      </w:hyperlink>
      <w:r/>
      <w:r/>
    </w:p>
    <w:p>
      <w:pPr>
        <w:pStyle w:val="85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9"/>
        <w:jc w:val="left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58"/>
      </w:pPr>
      <w:r>
        <w:rPr>
          <w:color w:val="000000"/>
        </w:rPr>
        <w:t xml:space="preserve">               1.</w:t>
      </w:r>
      <w:r>
        <w:rPr>
          <w:color w:val="000000"/>
        </w:rPr>
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2021. — 477 с. — (Высшее образование). — ISBN 978-5-534-13156-7. — Текст : электронный // Образовательная п</w:t>
      </w:r>
      <w:r>
        <w:rPr>
          <w:color w:val="000000"/>
        </w:rPr>
        <w:t xml:space="preserve">латформа Юрайт [сайт]. — URL: </w:t>
      </w:r>
      <w:hyperlink r:id="rId12" w:tooltip="https://urait.ru/bcode/468469" w:history="1">
        <w:r>
          <w:rPr>
            <w:rStyle w:val="839"/>
            <w:color w:val="0066cc"/>
          </w:rPr>
          <w:t xml:space="preserve">https://urait.ru/bcode/468469</w:t>
        </w:r>
      </w:hyperlink>
      <w:r/>
      <w:r/>
    </w:p>
    <w:p>
      <w:pPr>
        <w:pStyle w:val="85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10"/>
        </w:numPr>
        <w:ind w:left="220" w:right="278" w:firstLine="0"/>
        <w:tabs>
          <w:tab w:val="left" w:pos="46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pStyle w:val="858"/>
        <w:ind w:left="220" w:firstLine="710"/>
      </w:pPr>
      <w:r>
        <w:t xml:space="preserve">Материально-т</w:t>
      </w:r>
      <w:r>
        <w:t xml:space="preserve">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60"/>
        <w:numPr>
          <w:ilvl w:val="0"/>
          <w:numId w:val="7"/>
        </w:numPr>
        <w:ind w:left="1069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60"/>
        <w:numPr>
          <w:ilvl w:val="0"/>
          <w:numId w:val="7"/>
        </w:numPr>
        <w:ind w:left="1069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60"/>
        <w:numPr>
          <w:ilvl w:val="0"/>
          <w:numId w:val="7"/>
        </w:numPr>
        <w:ind w:left="107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60"/>
        <w:numPr>
          <w:ilvl w:val="0"/>
          <w:numId w:val="7"/>
        </w:numPr>
        <w:ind w:right="280" w:firstLine="71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0"/>
        <w:numPr>
          <w:ilvl w:val="0"/>
          <w:numId w:val="7"/>
        </w:numPr>
        <w:ind w:left="1069"/>
        <w:spacing w:before="1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numPr>
          <w:ilvl w:val="0"/>
          <w:numId w:val="7"/>
        </w:numPr>
        <w:ind w:right="278" w:firstLine="710"/>
        <w:jc w:val="both"/>
        <w:spacing w:before="76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</w:t>
      </w:r>
      <w:r>
        <w:rPr>
          <w:sz w:val="24"/>
        </w:rPr>
        <w:t xml:space="preserve">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58"/>
        <w:ind w:left="220" w:right="27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58"/>
        <w:ind w:left="220" w:right="279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ЯрГУ.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8"/>
        <w:ind w:left="220"/>
      </w:pPr>
      <w:r>
        <w:t xml:space="preserve">Автор: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before="2"/>
      </w:pPr>
      <w:r/>
      <w:r/>
    </w:p>
    <w:p>
      <w:pPr>
        <w:pStyle w:val="858"/>
        <w:ind w:left="220" w:right="6724"/>
        <w:spacing w:before="90"/>
      </w:pPr>
      <w:r>
        <w:t xml:space="preserve">Доцент кафедры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сетевых</w:t>
      </w:r>
      <w:r/>
    </w:p>
    <w:p>
      <w:pPr>
        <w:pStyle w:val="858"/>
        <w:ind w:left="110"/>
        <w:tabs>
          <w:tab w:val="left" w:pos="4429" w:leader="none"/>
          <w:tab w:val="left" w:pos="4669" w:leader="none"/>
          <w:tab w:val="left" w:pos="6880" w:leader="none"/>
          <w:tab w:val="left" w:pos="7731" w:leader="none"/>
          <w:tab w:val="left" w:pos="973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технологий, к.э.н.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А.Е.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Чисяков</w:t>
      </w:r>
      <w:r>
        <w:rPr>
          <w:u w:val="single"/>
        </w:rPr>
        <w:tab/>
      </w:r>
      <w:r/>
    </w:p>
    <w:p>
      <w:pPr>
        <w:ind w:left="1433"/>
        <w:spacing w:before="10"/>
        <w:tabs>
          <w:tab w:val="left" w:pos="5513" w:leader="none"/>
          <w:tab w:val="left" w:pos="7985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</w:t>
      </w:r>
      <w:r>
        <w:rPr>
          <w:i/>
          <w:sz w:val="14"/>
        </w:rPr>
        <w:t xml:space="preserve">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59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70"/>
        <w:jc w:val="right"/>
        <w:rPr>
          <w:b/>
          <w:sz w:val="24"/>
        </w:rPr>
      </w:pPr>
      <w:r>
        <w:rPr>
          <w:b/>
          <w:sz w:val="24"/>
        </w:rPr>
        <w:t xml:space="preserve">«Модели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экономической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науки»</w:t>
      </w:r>
      <w:r>
        <w:rPr>
          <w:b/>
          <w:sz w:val="24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9"/>
        <w:ind w:left="540" w:right="591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189" w:right="224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59"/>
        <w:ind w:left="2352" w:right="2401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668" w:right="387" w:firstLine="432"/>
        <w:spacing w:before="230"/>
        <w:rPr>
          <w:b/>
          <w:sz w:val="24"/>
        </w:rPr>
      </w:pPr>
      <w:r>
        <w:rPr>
          <w:b/>
          <w:sz w:val="24"/>
        </w:rPr>
        <w:t xml:space="preserve"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8"/>
        <w:ind w:left="220"/>
      </w:pPr>
      <w:r>
        <w:t xml:space="preserve">Примерная</w:t>
      </w:r>
      <w:r>
        <w:rPr>
          <w:spacing w:val="-3"/>
        </w:rPr>
        <w:t xml:space="preserve"> </w:t>
      </w:r>
      <w:r>
        <w:t xml:space="preserve">тематика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№1</w:t>
      </w:r>
      <w:r/>
    </w:p>
    <w:p>
      <w:pPr>
        <w:pStyle w:val="860"/>
        <w:numPr>
          <w:ilvl w:val="0"/>
          <w:numId w:val="6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Спрос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предложение.</w:t>
      </w:r>
      <w:r>
        <w:rPr>
          <w:sz w:val="24"/>
        </w:rPr>
      </w:r>
    </w:p>
    <w:p>
      <w:pPr>
        <w:pStyle w:val="860"/>
        <w:numPr>
          <w:ilvl w:val="0"/>
          <w:numId w:val="6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Потребление.</w:t>
      </w:r>
      <w:r>
        <w:rPr>
          <w:sz w:val="24"/>
        </w:rPr>
      </w:r>
    </w:p>
    <w:p>
      <w:pPr>
        <w:pStyle w:val="860"/>
        <w:numPr>
          <w:ilvl w:val="0"/>
          <w:numId w:val="6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Производство.</w:t>
      </w:r>
      <w:r>
        <w:rPr>
          <w:sz w:val="24"/>
        </w:rPr>
      </w:r>
    </w:p>
    <w:p>
      <w:pPr>
        <w:pStyle w:val="858"/>
      </w:pPr>
      <w:r/>
      <w:r/>
    </w:p>
    <w:p>
      <w:pPr>
        <w:pStyle w:val="858"/>
        <w:ind w:left="220"/>
      </w:pPr>
      <w:r>
        <w:t xml:space="preserve">Примерная</w:t>
      </w:r>
      <w:r>
        <w:rPr>
          <w:spacing w:val="-3"/>
        </w:rPr>
        <w:t xml:space="preserve"> </w:t>
      </w:r>
      <w:r>
        <w:t xml:space="preserve">тематика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№2</w:t>
      </w:r>
      <w:r/>
    </w:p>
    <w:p>
      <w:pPr>
        <w:pStyle w:val="860"/>
        <w:numPr>
          <w:ilvl w:val="0"/>
          <w:numId w:val="5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Макроэкономический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кругооборот.</w:t>
      </w:r>
      <w:r>
        <w:rPr>
          <w:sz w:val="24"/>
        </w:rPr>
      </w:r>
    </w:p>
    <w:p>
      <w:pPr>
        <w:pStyle w:val="860"/>
        <w:numPr>
          <w:ilvl w:val="0"/>
          <w:numId w:val="5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Экономический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рост.</w:t>
      </w:r>
      <w:r>
        <w:rPr>
          <w:sz w:val="24"/>
        </w:rPr>
      </w:r>
    </w:p>
    <w:p>
      <w:pPr>
        <w:pStyle w:val="860"/>
        <w:numPr>
          <w:ilvl w:val="0"/>
          <w:numId w:val="5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собственности.</w:t>
      </w:r>
      <w:r>
        <w:rPr>
          <w:sz w:val="24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8"/>
        <w:ind w:left="220"/>
      </w:pPr>
      <w:r>
        <w:t xml:space="preserve">Примеры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зачета</w:t>
      </w:r>
      <w:r/>
    </w:p>
    <w:p>
      <w:pPr>
        <w:pStyle w:val="858"/>
        <w:ind w:left="220"/>
      </w:pPr>
      <w:r>
        <w:t xml:space="preserve">Примерная</w:t>
      </w:r>
      <w:r>
        <w:rPr>
          <w:spacing w:val="-5"/>
        </w:rPr>
        <w:t xml:space="preserve"> </w:t>
      </w:r>
      <w:r>
        <w:t xml:space="preserve">тематика</w:t>
      </w:r>
      <w:r>
        <w:rPr>
          <w:spacing w:val="-4"/>
        </w:rPr>
        <w:t xml:space="preserve"> </w:t>
      </w:r>
      <w:r>
        <w:t xml:space="preserve">промежуточного</w:t>
      </w:r>
      <w:r>
        <w:rPr>
          <w:spacing w:val="-2"/>
        </w:rPr>
        <w:t xml:space="preserve"> </w:t>
      </w:r>
      <w:r>
        <w:t xml:space="preserve">экзамена</w:t>
      </w:r>
      <w:r/>
    </w:p>
    <w:p>
      <w:pPr>
        <w:pStyle w:val="860"/>
        <w:numPr>
          <w:ilvl w:val="0"/>
          <w:numId w:val="4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Монополия</w:t>
      </w:r>
      <w:r>
        <w:rPr>
          <w:sz w:val="24"/>
        </w:rPr>
      </w:r>
    </w:p>
    <w:p>
      <w:pPr>
        <w:pStyle w:val="860"/>
        <w:numPr>
          <w:ilvl w:val="0"/>
          <w:numId w:val="4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z w:val="24"/>
        </w:rPr>
      </w:r>
    </w:p>
    <w:p>
      <w:pPr>
        <w:pStyle w:val="860"/>
        <w:numPr>
          <w:ilvl w:val="0"/>
          <w:numId w:val="4"/>
        </w:numPr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блага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выбор.</w:t>
      </w:r>
      <w:r>
        <w:rPr>
          <w:sz w:val="24"/>
        </w:rPr>
      </w:r>
    </w:p>
    <w:p>
      <w:pPr>
        <w:pStyle w:val="85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8"/>
        <w:ind w:left="220" w:right="7035"/>
      </w:pPr>
      <w:r>
        <w:t xml:space="preserve">Примеры заданий зачета</w:t>
      </w:r>
      <w:r>
        <w:rPr>
          <w:spacing w:val="-57"/>
        </w:rPr>
        <w:t xml:space="preserve"> </w:t>
      </w:r>
      <w:r>
        <w:t xml:space="preserve">Верные</w:t>
      </w:r>
      <w:r>
        <w:rPr>
          <w:spacing w:val="-4"/>
        </w:rPr>
        <w:t xml:space="preserve"> </w:t>
      </w:r>
      <w:r>
        <w:t xml:space="preserve">ли</w:t>
      </w:r>
      <w:r>
        <w:rPr>
          <w:spacing w:val="-5"/>
        </w:rPr>
        <w:t xml:space="preserve"> </w:t>
      </w:r>
      <w:r>
        <w:t xml:space="preserve">утверждения?</w:t>
      </w:r>
      <w:r/>
    </w:p>
    <w:p>
      <w:pPr>
        <w:pStyle w:val="860"/>
        <w:numPr>
          <w:ilvl w:val="0"/>
          <w:numId w:val="3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Доход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z w:val="24"/>
        </w:rPr>
      </w:r>
    </w:p>
    <w:p>
      <w:pPr>
        <w:pStyle w:val="860"/>
        <w:numPr>
          <w:ilvl w:val="0"/>
          <w:numId w:val="3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Производная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выполняется</w:t>
      </w:r>
      <w:r>
        <w:rPr>
          <w:sz w:val="24"/>
        </w:rPr>
      </w:r>
    </w:p>
    <w:p>
      <w:pPr>
        <w:pStyle w:val="860"/>
        <w:numPr>
          <w:ilvl w:val="0"/>
          <w:numId w:val="3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Предельный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z w:val="24"/>
        </w:rPr>
      </w:r>
    </w:p>
    <w:p>
      <w:pPr>
        <w:pStyle w:val="858"/>
      </w:pPr>
      <w:r/>
      <w:r/>
    </w:p>
    <w:p>
      <w:pPr>
        <w:pStyle w:val="858"/>
        <w:ind w:left="220"/>
      </w:pPr>
      <w:r>
        <w:t xml:space="preserve">Примерная</w:t>
      </w:r>
      <w:r>
        <w:rPr>
          <w:spacing w:val="-6"/>
        </w:rPr>
        <w:t xml:space="preserve"> </w:t>
      </w:r>
      <w:r>
        <w:t xml:space="preserve">тематика</w:t>
      </w:r>
      <w:r>
        <w:rPr>
          <w:spacing w:val="-6"/>
        </w:rPr>
        <w:t xml:space="preserve"> </w:t>
      </w:r>
      <w:r>
        <w:t xml:space="preserve">зачета</w:t>
      </w:r>
      <w:r/>
    </w:p>
    <w:p>
      <w:pPr>
        <w:pStyle w:val="860"/>
        <w:numPr>
          <w:ilvl w:val="0"/>
          <w:numId w:val="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Инфляция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госдолг.</w:t>
      </w:r>
      <w:r>
        <w:rPr>
          <w:sz w:val="24"/>
        </w:rPr>
      </w:r>
    </w:p>
    <w:p>
      <w:pPr>
        <w:pStyle w:val="860"/>
        <w:numPr>
          <w:ilvl w:val="0"/>
          <w:numId w:val="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Кейнсианская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теория.</w:t>
      </w:r>
      <w:r>
        <w:rPr>
          <w:sz w:val="24"/>
        </w:rPr>
      </w:r>
    </w:p>
    <w:p>
      <w:pPr>
        <w:pStyle w:val="860"/>
        <w:numPr>
          <w:ilvl w:val="0"/>
          <w:numId w:val="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Труд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занятость..</w:t>
      </w:r>
      <w:r>
        <w:rPr>
          <w:sz w:val="24"/>
        </w:rPr>
      </w:r>
    </w:p>
    <w:p>
      <w:pPr>
        <w:pStyle w:val="858"/>
      </w:pPr>
      <w:r/>
      <w:r/>
    </w:p>
    <w:p>
      <w:pPr>
        <w:pStyle w:val="858"/>
        <w:ind w:left="220" w:right="7036"/>
      </w:pPr>
      <w:r>
        <w:t xml:space="preserve">Примеры задани</w:t>
      </w:r>
      <w:r>
        <w:t xml:space="preserve">й зачета</w:t>
      </w:r>
      <w:r>
        <w:rPr>
          <w:spacing w:val="-57"/>
        </w:rPr>
        <w:t xml:space="preserve"> </w:t>
      </w:r>
      <w:r>
        <w:t xml:space="preserve">Верные</w:t>
      </w:r>
      <w:r>
        <w:rPr>
          <w:spacing w:val="-5"/>
        </w:rPr>
        <w:t xml:space="preserve"> </w:t>
      </w:r>
      <w:r>
        <w:t xml:space="preserve">ли</w:t>
      </w:r>
      <w:r>
        <w:rPr>
          <w:spacing w:val="-5"/>
        </w:rPr>
        <w:t xml:space="preserve"> </w:t>
      </w:r>
      <w:r>
        <w:t xml:space="preserve">утверждения?</w:t>
      </w:r>
      <w:r/>
    </w:p>
    <w:p>
      <w:pPr>
        <w:pStyle w:val="860"/>
        <w:numPr>
          <w:ilvl w:val="0"/>
          <w:numId w:val="1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«Инфляция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5%»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позитивному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анализу</w:t>
      </w:r>
      <w:r>
        <w:rPr>
          <w:sz w:val="24"/>
        </w:rPr>
      </w:r>
    </w:p>
    <w:p>
      <w:pPr>
        <w:pStyle w:val="860"/>
        <w:numPr>
          <w:ilvl w:val="0"/>
          <w:numId w:val="1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выросли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50%,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тогда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Пааше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0,5</w:t>
      </w:r>
      <w:r>
        <w:rPr>
          <w:sz w:val="24"/>
        </w:rPr>
      </w:r>
    </w:p>
    <w:p>
      <w:pPr>
        <w:pStyle w:val="860"/>
        <w:numPr>
          <w:ilvl w:val="0"/>
          <w:numId w:val="1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кейнсианской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автономно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9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70"/>
        <w:jc w:val="right"/>
        <w:rPr>
          <w:b/>
          <w:sz w:val="24"/>
        </w:rPr>
      </w:pPr>
      <w:r>
        <w:rPr>
          <w:b/>
          <w:sz w:val="24"/>
        </w:rPr>
        <w:t xml:space="preserve">«Модели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экономической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науки»</w:t>
      </w:r>
      <w:r>
        <w:rPr>
          <w:b/>
          <w:sz w:val="24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9"/>
        <w:ind w:left="540" w:right="592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8"/>
        <w:ind w:left="220" w:right="387" w:firstLine="708"/>
        <w:spacing w:line="360" w:lineRule="auto"/>
      </w:pPr>
      <w:r>
        <w:t xml:space="preserve">Деятельные технологии на первых курсах высшего профессионального</w:t>
      </w:r>
      <w:r>
        <w:rPr>
          <w:spacing w:val="1"/>
        </w:rPr>
        <w:t xml:space="preserve"> </w:t>
      </w:r>
      <w:r>
        <w:t xml:space="preserve">образования активно стимулируют обучающихся к освоению других экономических</w:t>
      </w:r>
      <w:r>
        <w:rPr>
          <w:spacing w:val="1"/>
        </w:rPr>
        <w:t xml:space="preserve"> </w:t>
      </w:r>
      <w:r>
        <w:t xml:space="preserve">дисциплин и участию в научно-исследовательской работе, поскольку студенты 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чувствуют</w:t>
      </w:r>
      <w:r>
        <w:rPr>
          <w:spacing w:val="-5"/>
        </w:rPr>
        <w:t xml:space="preserve"> </w:t>
      </w:r>
      <w:r>
        <w:t xml:space="preserve">нехватку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самостоятельно</w:t>
      </w:r>
      <w:r>
        <w:rPr>
          <w:spacing w:val="-3"/>
        </w:rPr>
        <w:t xml:space="preserve"> </w:t>
      </w:r>
      <w:r>
        <w:t xml:space="preserve">ищут</w:t>
      </w:r>
      <w:r>
        <w:rPr>
          <w:spacing w:val="-5"/>
        </w:rPr>
        <w:t xml:space="preserve"> </w:t>
      </w:r>
      <w:r>
        <w:t xml:space="preserve">материал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просто</w:t>
      </w:r>
      <w:r>
        <w:rPr>
          <w:spacing w:val="-57"/>
        </w:rPr>
        <w:t xml:space="preserve"> </w:t>
      </w:r>
      <w:r>
        <w:t xml:space="preserve">по теме, а по комплексу вопросов проблемной ситуации. Для первокурсников</w:t>
      </w:r>
      <w:r>
        <w:rPr>
          <w:spacing w:val="1"/>
        </w:rPr>
        <w:t xml:space="preserve"> </w:t>
      </w:r>
      <w:r>
        <w:t xml:space="preserve">представляет большой и</w:t>
      </w:r>
      <w:r>
        <w:t xml:space="preserve">нтерес сам материал кейса или игры, основанный на конкретном</w:t>
      </w:r>
      <w:r>
        <w:rPr>
          <w:spacing w:val="-57"/>
        </w:rPr>
        <w:t xml:space="preserve"> </w:t>
      </w:r>
      <w:r>
        <w:t xml:space="preserve">примере предприятия, а также возможность командной работы над заданием и</w:t>
      </w:r>
      <w:r>
        <w:rPr>
          <w:spacing w:val="1"/>
        </w:rPr>
        <w:t xml:space="preserve"> </w:t>
      </w:r>
      <w:r>
        <w:t xml:space="preserve">коллективное обсуждение, позволяющие оценить способности вновь сформированного</w:t>
      </w:r>
      <w:r>
        <w:rPr>
          <w:spacing w:val="1"/>
        </w:rPr>
        <w:t xml:space="preserve"> </w:t>
      </w:r>
      <w:r>
        <w:t xml:space="preserve">студенческого</w:t>
      </w:r>
      <w:r>
        <w:rPr>
          <w:spacing w:val="2"/>
        </w:rPr>
        <w:t xml:space="preserve"> </w:t>
      </w:r>
      <w:r>
        <w:t xml:space="preserve">коллектива.</w:t>
      </w:r>
      <w:r/>
    </w:p>
    <w:sectPr>
      <w:footnotePr/>
      <w:endnotePr/>
      <w:type w:val="nextPage"/>
      <w:pgSz w:w="11910" w:h="16840" w:orient="portrait"/>
      <w:pgMar w:top="1040" w:right="860" w:bottom="280" w:left="1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20"/>
      </w:pPr>
      <w:rPr>
        <w:rFonts w:hint="default" w:ascii="Cambria" w:hAnsi="Cambria" w:eastAsia="Cambria" w:cs="Cambria"/>
        <w:i/>
        <w:i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4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8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6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4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220" w:hanging="35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02" w:hanging="3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45" w:hanging="3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8" w:hanging="3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1" w:hanging="3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74" w:hanging="3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7" w:hanging="3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35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6"/>
    <w:link w:val="699"/>
    <w:uiPriority w:val="10"/>
    <w:rPr>
      <w:sz w:val="48"/>
      <w:szCs w:val="48"/>
    </w:rPr>
  </w:style>
  <w:style w:type="character" w:styleId="37">
    <w:name w:val="Subtitle Char"/>
    <w:basedOn w:val="686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43">
    <w:name w:val="Header Char"/>
    <w:basedOn w:val="686"/>
    <w:link w:val="707"/>
    <w:uiPriority w:val="99"/>
  </w:style>
  <w:style w:type="character" w:styleId="47">
    <w:name w:val="Caption Char"/>
    <w:basedOn w:val="711"/>
    <w:link w:val="709"/>
    <w:uiPriority w:val="99"/>
  </w:style>
  <w:style w:type="character" w:styleId="176">
    <w:name w:val="Footnote Text Char"/>
    <w:link w:val="840"/>
    <w:uiPriority w:val="99"/>
    <w:rPr>
      <w:sz w:val="18"/>
    </w:rPr>
  </w:style>
  <w:style w:type="character" w:styleId="179">
    <w:name w:val="Endnote Text Char"/>
    <w:link w:val="843"/>
    <w:uiPriority w:val="99"/>
    <w:rPr>
      <w:sz w:val="20"/>
    </w:rPr>
  </w:style>
  <w:style w:type="paragraph" w:styleId="67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78">
    <w:name w:val="Heading 2"/>
    <w:basedOn w:val="677"/>
    <w:next w:val="677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7"/>
    <w:next w:val="677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link w:val="859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Название Знак"/>
    <w:basedOn w:val="686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86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86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86"/>
    <w:uiPriority w:val="99"/>
  </w:style>
  <w:style w:type="paragraph" w:styleId="71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6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6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677"/>
    <w:uiPriority w:val="1"/>
    <w:qFormat/>
    <w:rPr>
      <w:sz w:val="24"/>
      <w:szCs w:val="24"/>
    </w:rPr>
  </w:style>
  <w:style w:type="paragraph" w:styleId="859" w:customStyle="1">
    <w:name w:val="Заголовок 11"/>
    <w:basedOn w:val="677"/>
    <w:link w:val="689"/>
    <w:uiPriority w:val="1"/>
    <w:qFormat/>
    <w:pPr>
      <w:ind w:left="220"/>
      <w:jc w:val="center"/>
      <w:outlineLvl w:val="1"/>
    </w:pPr>
    <w:rPr>
      <w:b/>
      <w:bCs/>
      <w:sz w:val="24"/>
      <w:szCs w:val="24"/>
    </w:rPr>
  </w:style>
  <w:style w:type="paragraph" w:styleId="860">
    <w:name w:val="List Paragraph"/>
    <w:basedOn w:val="677"/>
    <w:uiPriority w:val="1"/>
    <w:qFormat/>
    <w:pPr>
      <w:ind w:left="460" w:hanging="240"/>
    </w:pPr>
  </w:style>
  <w:style w:type="paragraph" w:styleId="861" w:customStyle="1">
    <w:name w:val="Table Paragraph"/>
    <w:basedOn w:val="67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urait.ru/bcode/437464" TargetMode="External"/><Relationship Id="rId12" Type="http://schemas.openxmlformats.org/officeDocument/2006/relationships/hyperlink" Target="https://urait.ru/bcode/46846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7</cp:revision>
  <dcterms:created xsi:type="dcterms:W3CDTF">2023-04-25T09:52:00Z</dcterms:created>
  <dcterms:modified xsi:type="dcterms:W3CDTF">2024-09-30T20:59:18Z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